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5D606" w14:textId="31807A53" w:rsidR="006A7291" w:rsidRPr="00A1600A" w:rsidRDefault="00DF1E2D" w:rsidP="00DF1E2D">
      <w:pPr>
        <w:rPr>
          <w:rFonts w:asciiTheme="majorHAnsi" w:hAnsiTheme="majorHAnsi"/>
          <w:b/>
          <w:bCs/>
          <w:sz w:val="32"/>
          <w:szCs w:val="28"/>
          <w:lang w:val="nl-BE"/>
        </w:rPr>
      </w:pPr>
      <w:r w:rsidRPr="006A7291">
        <w:rPr>
          <w:rFonts w:asciiTheme="majorHAnsi" w:hAnsiTheme="majorHAnsi"/>
          <w:b/>
          <w:sz w:val="32"/>
          <w:szCs w:val="28"/>
          <w:lang w:val="nl-BE" w:bidi="nl-BE"/>
        </w:rPr>
        <w:t>PERSBERICHT</w:t>
      </w:r>
    </w:p>
    <w:p w14:paraId="6901959E" w14:textId="77777777" w:rsidR="006A7291" w:rsidRPr="00A1600A" w:rsidRDefault="006A7291" w:rsidP="00DF1E2D">
      <w:pPr>
        <w:rPr>
          <w:rFonts w:asciiTheme="majorHAnsi" w:hAnsiTheme="majorHAnsi"/>
          <w:b/>
          <w:bCs/>
          <w:lang w:val="nl-BE"/>
        </w:rPr>
      </w:pPr>
    </w:p>
    <w:p w14:paraId="5BA30EA7" w14:textId="79706C8F" w:rsidR="00DF1E2D" w:rsidRPr="00A1600A" w:rsidRDefault="00DF1E2D" w:rsidP="00DF1E2D">
      <w:pPr>
        <w:rPr>
          <w:rFonts w:asciiTheme="majorHAnsi" w:hAnsiTheme="majorHAnsi"/>
          <w:lang w:val="nl-BE"/>
        </w:rPr>
      </w:pPr>
      <w:r w:rsidRPr="00DF1E2D">
        <w:rPr>
          <w:rFonts w:asciiTheme="majorHAnsi" w:hAnsiTheme="majorHAnsi"/>
          <w:b/>
          <w:lang w:val="nl-BE" w:bidi="nl-BE"/>
        </w:rPr>
        <w:t>REVOLUTIONAIRE KOELTECHNOLOGIEËN VOOR EEN DUURZAME TOEKOMST</w:t>
      </w:r>
    </w:p>
    <w:p w14:paraId="1975F29D" w14:textId="77777777" w:rsidR="00DF1E2D" w:rsidRPr="00A1600A" w:rsidRDefault="00DF1E2D" w:rsidP="00DF1E2D">
      <w:pPr>
        <w:rPr>
          <w:rFonts w:asciiTheme="majorHAnsi" w:hAnsiTheme="majorHAnsi"/>
          <w:lang w:val="nl-BE"/>
        </w:rPr>
      </w:pPr>
      <w:r w:rsidRPr="00DF1E2D">
        <w:rPr>
          <w:rFonts w:asciiTheme="majorHAnsi" w:hAnsiTheme="majorHAnsi"/>
          <w:lang w:val="nl-BE" w:bidi="nl-BE"/>
        </w:rPr>
        <w:t> </w:t>
      </w:r>
    </w:p>
    <w:p w14:paraId="5CE9319F" w14:textId="77777777" w:rsidR="00DF1E2D" w:rsidRPr="00A1600A" w:rsidRDefault="00DF1E2D" w:rsidP="00DF1E2D">
      <w:pPr>
        <w:rPr>
          <w:rFonts w:asciiTheme="majorHAnsi" w:hAnsiTheme="majorHAnsi"/>
          <w:color w:val="0070C0"/>
          <w:lang w:val="nl-BE"/>
        </w:rPr>
      </w:pPr>
      <w:r w:rsidRPr="00FA7E5C">
        <w:rPr>
          <w:rFonts w:asciiTheme="majorHAnsi" w:hAnsiTheme="majorHAnsi"/>
          <w:i/>
          <w:color w:val="0070C0"/>
          <w:lang w:val="nl-BE" w:bidi="nl-BE"/>
        </w:rPr>
        <w:t>Voor onmiddellijke publicatie</w:t>
      </w:r>
    </w:p>
    <w:p w14:paraId="792190A0" w14:textId="77777777" w:rsidR="00DF1E2D" w:rsidRPr="00A1600A" w:rsidRDefault="00DF1E2D" w:rsidP="00DF1E2D">
      <w:pPr>
        <w:rPr>
          <w:rFonts w:asciiTheme="majorHAnsi" w:hAnsiTheme="majorHAnsi"/>
          <w:color w:val="0070C0"/>
          <w:lang w:val="nl-BE"/>
        </w:rPr>
      </w:pPr>
      <w:r w:rsidRPr="00FA7E5C">
        <w:rPr>
          <w:rFonts w:asciiTheme="majorHAnsi" w:hAnsiTheme="majorHAnsi"/>
          <w:i/>
          <w:color w:val="0070C0"/>
          <w:lang w:val="nl-BE" w:bidi="nl-BE"/>
        </w:rPr>
        <w:t>Datum: 7 oktober 2024</w:t>
      </w:r>
    </w:p>
    <w:p w14:paraId="17B65199" w14:textId="77777777" w:rsidR="00DF1E2D" w:rsidRPr="00A1600A" w:rsidRDefault="00DF1E2D" w:rsidP="00DF1E2D">
      <w:pPr>
        <w:rPr>
          <w:rFonts w:asciiTheme="majorHAnsi" w:hAnsiTheme="majorHAnsi"/>
          <w:color w:val="0070C0"/>
          <w:lang w:val="nl-BE"/>
        </w:rPr>
      </w:pPr>
      <w:r w:rsidRPr="00FA7E5C">
        <w:rPr>
          <w:rFonts w:asciiTheme="majorHAnsi" w:hAnsiTheme="majorHAnsi"/>
          <w:i/>
          <w:color w:val="0070C0"/>
          <w:lang w:val="nl-BE" w:bidi="nl-BE"/>
        </w:rPr>
        <w:t>Locatie: Chillventa 2024, Nürnberg, 7-212</w:t>
      </w:r>
    </w:p>
    <w:p w14:paraId="48651DA5" w14:textId="77777777" w:rsidR="00DF1E2D" w:rsidRPr="00A1600A" w:rsidRDefault="00DF1E2D" w:rsidP="00DF1E2D">
      <w:pPr>
        <w:rPr>
          <w:rFonts w:asciiTheme="majorHAnsi" w:hAnsiTheme="majorHAnsi"/>
          <w:lang w:val="nl-BE"/>
        </w:rPr>
      </w:pPr>
      <w:r w:rsidRPr="00DF1E2D">
        <w:rPr>
          <w:rFonts w:asciiTheme="majorHAnsi" w:hAnsiTheme="majorHAnsi"/>
          <w:lang w:val="nl-BE" w:bidi="nl-BE"/>
        </w:rPr>
        <w:t> </w:t>
      </w:r>
    </w:p>
    <w:p w14:paraId="29F4B2E9" w14:textId="5237252E" w:rsidR="00DF1E2D" w:rsidRPr="00A1600A" w:rsidRDefault="00DF1E2D" w:rsidP="00FA7E5C">
      <w:pPr>
        <w:spacing w:line="276" w:lineRule="auto"/>
        <w:rPr>
          <w:rFonts w:asciiTheme="majorHAnsi" w:hAnsiTheme="majorHAnsi"/>
          <w:sz w:val="24"/>
          <w:szCs w:val="24"/>
          <w:lang w:val="nl-BE"/>
        </w:rPr>
      </w:pPr>
      <w:r w:rsidRPr="00FA7E5C">
        <w:rPr>
          <w:rFonts w:asciiTheme="majorHAnsi" w:hAnsiTheme="majorHAnsi"/>
          <w:sz w:val="24"/>
          <w:szCs w:val="24"/>
          <w:lang w:val="nl-BE" w:bidi="nl-BE"/>
        </w:rPr>
        <w:t>In lijn met onze visie om koeling heruit te vinden voor een duurzame wereld presenteert BAC met trots zijn nieuwste innovaties op Chillventa. Met een focus op duurzaamheid en efficiëntie pakken onze nieuwste innovaties de koeluitdagingen aan voor de meest essentiële en veeleisende omgevingen op aarde.  </w:t>
      </w:r>
    </w:p>
    <w:p w14:paraId="7B5F1A94" w14:textId="76C718AF" w:rsidR="007420BE" w:rsidRPr="00A1600A" w:rsidRDefault="00DF1E2D" w:rsidP="00FA7E5C">
      <w:pPr>
        <w:spacing w:line="276" w:lineRule="auto"/>
        <w:rPr>
          <w:rFonts w:asciiTheme="majorHAnsi" w:hAnsiTheme="majorHAnsi"/>
          <w:sz w:val="24"/>
          <w:szCs w:val="24"/>
          <w:lang w:val="nl-BE"/>
        </w:rPr>
      </w:pPr>
      <w:r w:rsidRPr="00707C4A">
        <w:rPr>
          <w:rFonts w:asciiTheme="majorHAnsi" w:hAnsiTheme="majorHAnsi"/>
          <w:b/>
          <w:sz w:val="28"/>
          <w:szCs w:val="28"/>
          <w:lang w:val="nl-BE" w:bidi="nl-BE"/>
        </w:rPr>
        <w:t>Energie-efficiënte dompelkoeling voor datacenters</w:t>
      </w:r>
      <w:r w:rsidRPr="00707C4A">
        <w:rPr>
          <w:rFonts w:asciiTheme="majorHAnsi" w:hAnsiTheme="majorHAnsi"/>
          <w:b/>
          <w:sz w:val="28"/>
          <w:szCs w:val="28"/>
          <w:lang w:val="nl-BE" w:bidi="nl-BE"/>
        </w:rPr>
        <w:br/>
      </w:r>
      <w:r w:rsidRPr="00FA7E5C">
        <w:rPr>
          <w:rFonts w:asciiTheme="majorHAnsi" w:hAnsiTheme="majorHAnsi"/>
          <w:sz w:val="24"/>
          <w:szCs w:val="24"/>
          <w:lang w:val="nl-BE" w:bidi="nl-BE"/>
        </w:rPr>
        <w:t xml:space="preserve">In een revolutionaire stap voor de datacenterindustrie introduceren we onze </w:t>
      </w:r>
      <w:r w:rsidR="00A1600A">
        <w:rPr>
          <w:rFonts w:asciiTheme="majorHAnsi" w:hAnsiTheme="majorHAnsi"/>
          <w:sz w:val="24"/>
          <w:szCs w:val="24"/>
          <w:lang w:val="nl-BE" w:bidi="nl-BE"/>
        </w:rPr>
        <w:t>immersie</w:t>
      </w:r>
      <w:r w:rsidRPr="00FA7E5C">
        <w:rPr>
          <w:rFonts w:asciiTheme="majorHAnsi" w:hAnsiTheme="majorHAnsi"/>
          <w:sz w:val="24"/>
          <w:szCs w:val="24"/>
          <w:lang w:val="nl-BE" w:bidi="nl-BE"/>
        </w:rPr>
        <w:t xml:space="preserve">koelingsoplossing, ontworpen om tot 95% koelenergie te besparen in vergelijking met traditionele koelsystemen voor datacenters. Het systeem van BAC verlengt niet alleen de levensduur van servers, maar vereist ook vrijwel geen onderhoud, waardoor de operationele kosten aanzienlijk verlagen. Door schaalbaarheid te garanderen, is deze oplossing toekomstbestendig en milieuvriendelijk. </w:t>
      </w:r>
    </w:p>
    <w:p w14:paraId="778BCEB1" w14:textId="6DA1FEF7" w:rsidR="00DF1E2D" w:rsidRPr="00A1600A" w:rsidRDefault="007420BE" w:rsidP="00FA7E5C">
      <w:pPr>
        <w:spacing w:line="276" w:lineRule="auto"/>
        <w:rPr>
          <w:rFonts w:asciiTheme="majorHAnsi" w:hAnsiTheme="majorHAnsi"/>
          <w:b/>
          <w:bCs/>
          <w:i/>
          <w:iCs/>
          <w:sz w:val="24"/>
          <w:szCs w:val="24"/>
          <w:lang w:val="nl-BE"/>
        </w:rPr>
      </w:pPr>
      <w:r w:rsidRPr="007420BE">
        <w:rPr>
          <w:rFonts w:asciiTheme="majorHAnsi" w:hAnsiTheme="majorHAnsi"/>
          <w:b/>
          <w:i/>
          <w:sz w:val="24"/>
          <w:szCs w:val="24"/>
          <w:lang w:val="nl-BE" w:bidi="nl-BE"/>
        </w:rPr>
        <w:t xml:space="preserve">We zullen de </w:t>
      </w:r>
      <w:r w:rsidR="00A1600A">
        <w:rPr>
          <w:rFonts w:asciiTheme="majorHAnsi" w:hAnsiTheme="majorHAnsi"/>
          <w:b/>
          <w:i/>
          <w:sz w:val="24"/>
          <w:szCs w:val="24"/>
          <w:lang w:val="nl-BE" w:bidi="nl-BE"/>
        </w:rPr>
        <w:t>immersie</w:t>
      </w:r>
      <w:r w:rsidRPr="007420BE">
        <w:rPr>
          <w:rFonts w:asciiTheme="majorHAnsi" w:hAnsiTheme="majorHAnsi"/>
          <w:b/>
          <w:i/>
          <w:sz w:val="24"/>
          <w:szCs w:val="24"/>
          <w:lang w:val="nl-BE" w:bidi="nl-BE"/>
        </w:rPr>
        <w:t>koeltank op onze stand tonen.</w:t>
      </w:r>
    </w:p>
    <w:p w14:paraId="59EAB1ED" w14:textId="2D866748" w:rsidR="00DF1E2D"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nl-BE" w:bidi="nl-BE"/>
        </w:rPr>
        <w:drawing>
          <wp:inline distT="0" distB="0" distL="0" distR="0" wp14:anchorId="18351212" wp14:editId="732CB5DF">
            <wp:extent cx="2208440" cy="1472590"/>
            <wp:effectExtent l="0" t="0" r="1905" b="0"/>
            <wp:docPr id="1893502557" name="Picture 1" descr="A close-up of several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02557" name="Picture 1" descr="A close-up of several electronic devic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0483" cy="1480620"/>
                    </a:xfrm>
                    <a:prstGeom prst="rect">
                      <a:avLst/>
                    </a:prstGeom>
                  </pic:spPr>
                </pic:pic>
              </a:graphicData>
            </a:graphic>
          </wp:inline>
        </w:drawing>
      </w:r>
    </w:p>
    <w:p w14:paraId="4985596E" w14:textId="77777777" w:rsidR="00DF1E2D" w:rsidRPr="00A1600A" w:rsidRDefault="00DF1E2D" w:rsidP="00FA7E5C">
      <w:pPr>
        <w:spacing w:line="276" w:lineRule="auto"/>
        <w:rPr>
          <w:rFonts w:asciiTheme="majorHAnsi" w:hAnsiTheme="majorHAnsi"/>
          <w:sz w:val="24"/>
          <w:szCs w:val="24"/>
          <w:lang w:val="nl-BE"/>
        </w:rPr>
      </w:pPr>
      <w:r w:rsidRPr="00FA7E5C">
        <w:rPr>
          <w:rFonts w:asciiTheme="majorHAnsi" w:hAnsiTheme="majorHAnsi"/>
          <w:sz w:val="24"/>
          <w:szCs w:val="24"/>
          <w:lang w:val="nl-BE" w:bidi="nl-BE"/>
        </w:rPr>
        <w:t> </w:t>
      </w:r>
    </w:p>
    <w:p w14:paraId="64D33562" w14:textId="301555ED" w:rsidR="00DF1E2D" w:rsidRPr="00A1600A" w:rsidRDefault="00DF1E2D" w:rsidP="00FA7E5C">
      <w:pPr>
        <w:spacing w:line="276" w:lineRule="auto"/>
        <w:rPr>
          <w:rFonts w:asciiTheme="majorHAnsi" w:hAnsiTheme="majorHAnsi"/>
          <w:sz w:val="24"/>
          <w:szCs w:val="24"/>
          <w:lang w:val="nl-BE"/>
        </w:rPr>
      </w:pPr>
      <w:r w:rsidRPr="00B57CA4">
        <w:rPr>
          <w:rFonts w:asciiTheme="majorHAnsi" w:hAnsiTheme="majorHAnsi"/>
          <w:b/>
          <w:sz w:val="28"/>
          <w:szCs w:val="28"/>
          <w:lang w:val="nl-BE" w:bidi="nl-BE"/>
        </w:rPr>
        <w:t>Oplossingen voor droge koeling met hoge capaciteit voor maximale efficiëntie</w:t>
      </w:r>
      <w:r w:rsidRPr="00B57CA4">
        <w:rPr>
          <w:rFonts w:asciiTheme="majorHAnsi" w:hAnsiTheme="majorHAnsi"/>
          <w:b/>
          <w:sz w:val="28"/>
          <w:szCs w:val="28"/>
          <w:lang w:val="nl-BE" w:bidi="nl-BE"/>
        </w:rPr>
        <w:br/>
      </w:r>
      <w:r w:rsidRPr="00FA7E5C">
        <w:rPr>
          <w:rFonts w:asciiTheme="majorHAnsi" w:hAnsiTheme="majorHAnsi"/>
          <w:sz w:val="24"/>
          <w:szCs w:val="24"/>
          <w:lang w:val="nl-BE" w:bidi="nl-BE"/>
        </w:rPr>
        <w:t>De TrilliumSeries</w:t>
      </w:r>
      <w:r w:rsidRPr="00FA7E5C">
        <w:rPr>
          <w:rFonts w:asciiTheme="majorHAnsi" w:hAnsiTheme="majorHAnsi"/>
          <w:sz w:val="24"/>
          <w:szCs w:val="24"/>
          <w:vertAlign w:val="superscript"/>
          <w:lang w:val="nl-BE" w:bidi="nl-BE"/>
        </w:rPr>
        <w:t xml:space="preserve">TM </w:t>
      </w:r>
      <w:r w:rsidR="00A1600A">
        <w:rPr>
          <w:rFonts w:asciiTheme="majorHAnsi" w:hAnsiTheme="majorHAnsi"/>
          <w:sz w:val="24"/>
          <w:szCs w:val="24"/>
          <w:lang w:val="nl-BE" w:bidi="nl-BE"/>
        </w:rPr>
        <w:t>d</w:t>
      </w:r>
      <w:r w:rsidRPr="00FA7E5C">
        <w:rPr>
          <w:rFonts w:asciiTheme="majorHAnsi" w:hAnsiTheme="majorHAnsi"/>
          <w:sz w:val="24"/>
          <w:szCs w:val="24"/>
          <w:lang w:val="nl-BE" w:bidi="nl-BE"/>
        </w:rPr>
        <w:t xml:space="preserve">roge </w:t>
      </w:r>
      <w:r w:rsidR="00A1600A">
        <w:rPr>
          <w:rFonts w:asciiTheme="majorHAnsi" w:hAnsiTheme="majorHAnsi"/>
          <w:sz w:val="24"/>
          <w:szCs w:val="24"/>
          <w:lang w:val="nl-BE" w:bidi="nl-BE"/>
        </w:rPr>
        <w:t>k</w:t>
      </w:r>
      <w:r w:rsidRPr="00FA7E5C">
        <w:rPr>
          <w:rFonts w:asciiTheme="majorHAnsi" w:hAnsiTheme="majorHAnsi"/>
          <w:sz w:val="24"/>
          <w:szCs w:val="24"/>
          <w:lang w:val="nl-BE" w:bidi="nl-BE"/>
        </w:rPr>
        <w:t>oeler, model TDFS, van BAC biedt de beste warmteafvoer in zijn klasse met minimaal onderhoud. De TDFS-koeler biedt een uitmuntend thermisch koelvermogen door een combinatie van een verticaal koelbatterijenontwerp en meervoudige koelbatterijencircuits, wat de energiekosten van het pompen verlaagt. Met het oog op betrouwbaarheid zijn onze droge koelers voorzien van een redundant ventilatorsysteem dat zelfs blijft werken als het signaal wegvalt, waardoor een continue werking gegarandeerd is. Het lage geluidsprofiel en de eenvoudige bereikbaarheid voor onderhoud maken dit een ideale keuze voor toepassingen die een stille, onderhoudsarme en zeer efficiënte koeling vereisen. TDFS-droge koelers zijn ontworpen om aan de toenemende vraag naar duurzame en kostenverantwoorde industriële oplossingen te voldoen.</w:t>
      </w:r>
    </w:p>
    <w:p w14:paraId="7D503F1D" w14:textId="77777777" w:rsidR="00DB7873" w:rsidRPr="00A1600A" w:rsidRDefault="00DB7873" w:rsidP="00FA7E5C">
      <w:pPr>
        <w:spacing w:line="276" w:lineRule="auto"/>
        <w:rPr>
          <w:rFonts w:asciiTheme="majorHAnsi" w:hAnsiTheme="majorHAnsi"/>
          <w:sz w:val="24"/>
          <w:szCs w:val="24"/>
          <w:lang w:val="nl-BE"/>
        </w:rPr>
      </w:pPr>
    </w:p>
    <w:p w14:paraId="2A069B54" w14:textId="16D6BB74" w:rsidR="00DB7873"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nl-BE" w:bidi="nl-BE"/>
        </w:rPr>
        <w:lastRenderedPageBreak/>
        <w:drawing>
          <wp:inline distT="0" distB="0" distL="0" distR="0" wp14:anchorId="46E212ED" wp14:editId="74015BD3">
            <wp:extent cx="1587398" cy="1573959"/>
            <wp:effectExtent l="0" t="0" r="0" b="7620"/>
            <wp:docPr id="894282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2131" name="Picture 8942821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406" cy="1578924"/>
                    </a:xfrm>
                    <a:prstGeom prst="rect">
                      <a:avLst/>
                    </a:prstGeom>
                  </pic:spPr>
                </pic:pic>
              </a:graphicData>
            </a:graphic>
          </wp:inline>
        </w:drawing>
      </w:r>
    </w:p>
    <w:p w14:paraId="2586F78D" w14:textId="06D611E7" w:rsidR="00DF1E2D" w:rsidRPr="00A1600A" w:rsidRDefault="00DF1E2D" w:rsidP="00FA7E5C">
      <w:pPr>
        <w:spacing w:line="276" w:lineRule="auto"/>
        <w:rPr>
          <w:rFonts w:asciiTheme="majorHAnsi" w:hAnsiTheme="majorHAnsi"/>
          <w:sz w:val="24"/>
          <w:szCs w:val="24"/>
          <w:lang w:val="nl-BE"/>
        </w:rPr>
      </w:pPr>
      <w:r w:rsidRPr="00B57CA4">
        <w:rPr>
          <w:rFonts w:asciiTheme="majorHAnsi" w:hAnsiTheme="majorHAnsi"/>
          <w:b/>
          <w:sz w:val="28"/>
          <w:szCs w:val="28"/>
          <w:lang w:val="nl-BE" w:bidi="nl-BE"/>
        </w:rPr>
        <w:t>3e generatie Polairis</w:t>
      </w:r>
      <w:r w:rsidRPr="00B57CA4">
        <w:rPr>
          <w:rFonts w:asciiTheme="majorHAnsi" w:hAnsiTheme="majorHAnsi"/>
          <w:b/>
          <w:sz w:val="28"/>
          <w:szCs w:val="28"/>
          <w:vertAlign w:val="superscript"/>
          <w:lang w:val="nl-BE" w:bidi="nl-BE"/>
        </w:rPr>
        <w:t>TM</w:t>
      </w:r>
      <w:r w:rsidRPr="00B57CA4">
        <w:rPr>
          <w:rFonts w:asciiTheme="majorHAnsi" w:hAnsiTheme="majorHAnsi"/>
          <w:b/>
          <w:sz w:val="28"/>
          <w:szCs w:val="28"/>
          <w:lang w:val="nl-BE" w:bidi="nl-BE"/>
        </w:rPr>
        <w:t xml:space="preserve"> </w:t>
      </w:r>
      <w:r w:rsidR="00A1600A">
        <w:rPr>
          <w:rFonts w:asciiTheme="majorHAnsi" w:hAnsiTheme="majorHAnsi"/>
          <w:b/>
          <w:sz w:val="28"/>
          <w:szCs w:val="28"/>
          <w:lang w:val="nl-BE" w:bidi="nl-BE"/>
        </w:rPr>
        <w:t>v</w:t>
      </w:r>
      <w:r w:rsidRPr="00B57CA4">
        <w:rPr>
          <w:rFonts w:asciiTheme="majorHAnsi" w:hAnsiTheme="majorHAnsi"/>
          <w:b/>
          <w:sz w:val="28"/>
          <w:szCs w:val="28"/>
          <w:lang w:val="nl-BE" w:bidi="nl-BE"/>
        </w:rPr>
        <w:t>erdampingscondensor: Condensor met het hoogste koelvermogen</w:t>
      </w:r>
      <w:r w:rsidRPr="00B57CA4">
        <w:rPr>
          <w:rFonts w:asciiTheme="majorHAnsi" w:hAnsiTheme="majorHAnsi"/>
          <w:b/>
          <w:sz w:val="28"/>
          <w:szCs w:val="28"/>
          <w:lang w:val="nl-BE" w:bidi="nl-BE"/>
        </w:rPr>
        <w:br/>
      </w:r>
      <w:r w:rsidRPr="00FA7E5C">
        <w:rPr>
          <w:rFonts w:asciiTheme="majorHAnsi" w:hAnsiTheme="majorHAnsi"/>
          <w:sz w:val="24"/>
          <w:szCs w:val="24"/>
          <w:lang w:val="nl-BE" w:bidi="nl-BE"/>
        </w:rPr>
        <w:t xml:space="preserve">De 3e generatie BAC Polairis™ </w:t>
      </w:r>
      <w:r w:rsidR="00A1600A">
        <w:rPr>
          <w:rFonts w:asciiTheme="majorHAnsi" w:hAnsiTheme="majorHAnsi"/>
          <w:sz w:val="24"/>
          <w:szCs w:val="24"/>
          <w:lang w:val="nl-BE" w:bidi="nl-BE"/>
        </w:rPr>
        <w:t>v</w:t>
      </w:r>
      <w:r w:rsidRPr="00FA7E5C">
        <w:rPr>
          <w:rFonts w:asciiTheme="majorHAnsi" w:hAnsiTheme="majorHAnsi"/>
          <w:sz w:val="24"/>
          <w:szCs w:val="24"/>
          <w:lang w:val="nl-BE" w:bidi="nl-BE"/>
        </w:rPr>
        <w:t xml:space="preserve">erdampingscondensor, model PLC3, biedt het hoogste koelvermogen in zijn klasse en zorgt voor een uiterst stille werking, ongeëvenaarde betrouwbaarheid en superieure hygiënestandaarden. </w:t>
      </w:r>
      <w:r w:rsidRPr="00FA7E5C">
        <w:rPr>
          <w:rFonts w:asciiTheme="majorHAnsi" w:hAnsiTheme="majorHAnsi"/>
          <w:sz w:val="24"/>
          <w:szCs w:val="24"/>
          <w:lang w:val="nl-BE" w:bidi="nl-BE"/>
        </w:rPr>
        <w:br/>
        <w:t xml:space="preserve">De Polairis™ is uitgerust met erg efficiënte radiaalventilatoren die door EC/PM-motoren worden aangedreven en is voorzien van het geavanceerde DiamondClear® Design. Dit garandeert een langdurige, probleemloze en energie-efficiënte werking. Dit uitzonderlijke ontwerp biedt ongeëvenaarde </w:t>
      </w:r>
      <w:r w:rsidR="00A1600A">
        <w:rPr>
          <w:rFonts w:asciiTheme="majorHAnsi" w:hAnsiTheme="majorHAnsi"/>
          <w:sz w:val="24"/>
          <w:szCs w:val="24"/>
          <w:lang w:val="nl-BE" w:bidi="nl-BE"/>
        </w:rPr>
        <w:t>toegankelijkheid</w:t>
      </w:r>
      <w:r w:rsidRPr="00FA7E5C">
        <w:rPr>
          <w:rFonts w:asciiTheme="majorHAnsi" w:hAnsiTheme="majorHAnsi"/>
          <w:sz w:val="24"/>
          <w:szCs w:val="24"/>
          <w:lang w:val="nl-BE" w:bidi="nl-BE"/>
        </w:rPr>
        <w:t xml:space="preserve"> en vereist minimaal onderhoud, waardoor het een ideale keuze voor operationeel gemak is. De Polairis™ </w:t>
      </w:r>
      <w:r w:rsidR="00A1600A">
        <w:rPr>
          <w:rFonts w:asciiTheme="majorHAnsi" w:hAnsiTheme="majorHAnsi"/>
          <w:sz w:val="24"/>
          <w:szCs w:val="24"/>
          <w:lang w:val="nl-BE" w:bidi="nl-BE"/>
        </w:rPr>
        <w:t>v</w:t>
      </w:r>
      <w:r w:rsidRPr="00FA7E5C">
        <w:rPr>
          <w:rFonts w:asciiTheme="majorHAnsi" w:hAnsiTheme="majorHAnsi"/>
          <w:sz w:val="24"/>
          <w:szCs w:val="24"/>
          <w:lang w:val="nl-BE" w:bidi="nl-BE"/>
        </w:rPr>
        <w:t xml:space="preserve">erdampingscondensor blijft topprestaties leveren voor een breed scala aan toepassingen. </w:t>
      </w:r>
    </w:p>
    <w:p w14:paraId="3AF052DD" w14:textId="1440D415" w:rsidR="003D3036" w:rsidRPr="00A1600A" w:rsidRDefault="00707C4A" w:rsidP="003D3036">
      <w:pPr>
        <w:spacing w:line="276" w:lineRule="auto"/>
        <w:rPr>
          <w:rFonts w:asciiTheme="majorHAnsi" w:hAnsiTheme="majorHAnsi"/>
          <w:b/>
          <w:bCs/>
          <w:i/>
          <w:iCs/>
          <w:sz w:val="24"/>
          <w:szCs w:val="24"/>
          <w:lang w:val="nl-BE"/>
        </w:rPr>
      </w:pPr>
      <w:r w:rsidRPr="007420BE">
        <w:rPr>
          <w:rFonts w:asciiTheme="majorHAnsi" w:hAnsiTheme="majorHAnsi"/>
          <w:b/>
          <w:i/>
          <w:sz w:val="24"/>
          <w:szCs w:val="24"/>
          <w:lang w:val="nl-BE" w:bidi="nl-BE"/>
        </w:rPr>
        <w:t>We zullen de Polairis PLC3 op onze stand tonen.</w:t>
      </w:r>
      <w:r w:rsidRPr="007420BE">
        <w:rPr>
          <w:rFonts w:asciiTheme="majorHAnsi" w:hAnsiTheme="majorHAnsi"/>
          <w:b/>
          <w:i/>
          <w:sz w:val="24"/>
          <w:szCs w:val="24"/>
          <w:lang w:val="nl-BE" w:bidi="nl-BE"/>
        </w:rPr>
        <w:br/>
        <w:t>Als bedankje voor onze bezoekers bieden we een Polairis in een klein Lego®-model aan. </w:t>
      </w:r>
    </w:p>
    <w:p w14:paraId="4884C4B2" w14:textId="259F8618" w:rsidR="003104F7" w:rsidRPr="00FA7E5C" w:rsidRDefault="003104F7" w:rsidP="00FA7E5C">
      <w:pPr>
        <w:spacing w:line="276" w:lineRule="auto"/>
        <w:rPr>
          <w:rFonts w:asciiTheme="majorHAnsi" w:hAnsiTheme="majorHAnsi"/>
          <w:sz w:val="24"/>
          <w:szCs w:val="24"/>
          <w:lang w:val="en-US"/>
        </w:rPr>
      </w:pPr>
      <w:r w:rsidRPr="00FA7E5C">
        <w:rPr>
          <w:rFonts w:asciiTheme="majorHAnsi" w:hAnsiTheme="majorHAnsi"/>
          <w:noProof/>
          <w:sz w:val="24"/>
          <w:szCs w:val="24"/>
          <w:lang w:val="nl-BE" w:bidi="nl-BE"/>
        </w:rPr>
        <w:drawing>
          <wp:inline distT="0" distB="0" distL="0" distR="0" wp14:anchorId="73E80F52" wp14:editId="28A0BD5E">
            <wp:extent cx="1865376" cy="2014220"/>
            <wp:effectExtent l="0" t="0" r="0" b="0"/>
            <wp:docPr id="153200099" name="Picture 3" descr="A large grey box with holes and a blue circle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0099" name="Picture 3" descr="A large grey box with holes and a blue circle on the sid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3690" r="24218"/>
                    <a:stretch/>
                  </pic:blipFill>
                  <pic:spPr bwMode="auto">
                    <a:xfrm>
                      <a:off x="0" y="0"/>
                      <a:ext cx="1867893" cy="2016938"/>
                    </a:xfrm>
                    <a:prstGeom prst="rect">
                      <a:avLst/>
                    </a:prstGeom>
                    <a:ln>
                      <a:noFill/>
                    </a:ln>
                    <a:extLst>
                      <a:ext uri="{53640926-AAD7-44D8-BBD7-CCE9431645EC}">
                        <a14:shadowObscured xmlns:a14="http://schemas.microsoft.com/office/drawing/2010/main"/>
                      </a:ext>
                    </a:extLst>
                  </pic:spPr>
                </pic:pic>
              </a:graphicData>
            </a:graphic>
          </wp:inline>
        </w:drawing>
      </w:r>
    </w:p>
    <w:p w14:paraId="63B4CFBC" w14:textId="5D7991CC" w:rsidR="00DF1E2D" w:rsidRPr="00A1600A" w:rsidRDefault="00DF1E2D" w:rsidP="00FA7E5C">
      <w:pPr>
        <w:spacing w:line="276" w:lineRule="auto"/>
        <w:rPr>
          <w:rFonts w:asciiTheme="majorHAnsi" w:hAnsiTheme="majorHAnsi"/>
          <w:sz w:val="24"/>
          <w:szCs w:val="24"/>
          <w:lang w:val="nl-BE"/>
        </w:rPr>
      </w:pPr>
      <w:r w:rsidRPr="00B55C22">
        <w:rPr>
          <w:rFonts w:asciiTheme="majorHAnsi" w:hAnsiTheme="majorHAnsi"/>
          <w:b/>
          <w:sz w:val="32"/>
          <w:szCs w:val="32"/>
          <w:lang w:val="nl-BE" w:bidi="nl-BE"/>
        </w:rPr>
        <w:t>5e generatie TrilliumSeries-producten: duurzame en kostenefficiënte adiabatische koeling</w:t>
      </w:r>
      <w:r w:rsidRPr="00B55C22">
        <w:rPr>
          <w:rFonts w:asciiTheme="majorHAnsi" w:hAnsiTheme="majorHAnsi"/>
          <w:b/>
          <w:sz w:val="32"/>
          <w:szCs w:val="32"/>
          <w:lang w:val="nl-BE" w:bidi="nl-BE"/>
        </w:rPr>
        <w:br/>
      </w:r>
      <w:r w:rsidRPr="00FA7E5C">
        <w:rPr>
          <w:rFonts w:asciiTheme="majorHAnsi" w:hAnsiTheme="majorHAnsi"/>
          <w:sz w:val="24"/>
          <w:szCs w:val="24"/>
          <w:lang w:val="nl-BE" w:bidi="nl-BE"/>
        </w:rPr>
        <w:t>De 5e generatie BAC TrilliumSeries</w:t>
      </w:r>
      <w:r w:rsidRPr="00FA7E5C">
        <w:rPr>
          <w:rFonts w:asciiTheme="majorHAnsi" w:hAnsiTheme="majorHAnsi"/>
          <w:sz w:val="24"/>
          <w:szCs w:val="24"/>
          <w:vertAlign w:val="superscript"/>
          <w:lang w:val="nl-BE" w:bidi="nl-BE"/>
        </w:rPr>
        <w:t>TM</w:t>
      </w:r>
      <w:r w:rsidRPr="00FA7E5C">
        <w:rPr>
          <w:rFonts w:asciiTheme="majorHAnsi" w:hAnsiTheme="majorHAnsi"/>
          <w:sz w:val="24"/>
          <w:szCs w:val="24"/>
          <w:lang w:val="nl-BE" w:bidi="nl-BE"/>
        </w:rPr>
        <w:t>- producten bieden een baanbrekende benadering van adiabatische koelsystemen, dankzij het testen op volledige schaal. Dit rigoureuze testen zorgt voor een geoptimaliseerd ontwerp dat de werking en betrouwbaarheid maximaliseert. De 5e generatie TrilliumSeries-condensors van BAC bieden daarom aanzienlijke jaarlijkse kostenbesparingen, een verbeterd thermisch koelvermogen en een snelle ROI in minder dan 1,5 jaar. Bovendien profiteren de TrilliumSeries</w:t>
      </w:r>
      <w:r w:rsidRPr="00FA7E5C">
        <w:rPr>
          <w:rFonts w:asciiTheme="majorHAnsi" w:hAnsiTheme="majorHAnsi"/>
          <w:sz w:val="24"/>
          <w:szCs w:val="24"/>
          <w:vertAlign w:val="superscript"/>
          <w:lang w:val="nl-BE" w:bidi="nl-BE"/>
        </w:rPr>
        <w:t>TM</w:t>
      </w:r>
      <w:r w:rsidRPr="00FA7E5C">
        <w:rPr>
          <w:rFonts w:asciiTheme="majorHAnsi" w:hAnsiTheme="majorHAnsi"/>
          <w:sz w:val="24"/>
          <w:szCs w:val="24"/>
          <w:lang w:val="nl-BE" w:bidi="nl-BE"/>
        </w:rPr>
        <w:t>-producten van een ongeëvenaarde productiecapaciteit, ondersteund door onze eigen productie van alle kritieke onderdelen, waardoor een consistente kwaliteit en schaalbaarheid wordt gegarandeerd om aan elke vraag te kunnen voldoen.</w:t>
      </w:r>
    </w:p>
    <w:p w14:paraId="38E4F857" w14:textId="5349795E" w:rsidR="00B55C22" w:rsidRPr="00A1600A" w:rsidRDefault="00B55C22" w:rsidP="00FA7E5C">
      <w:pPr>
        <w:spacing w:line="276" w:lineRule="auto"/>
        <w:rPr>
          <w:rFonts w:asciiTheme="majorHAnsi" w:hAnsiTheme="majorHAnsi"/>
          <w:sz w:val="24"/>
          <w:szCs w:val="24"/>
          <w:lang w:val="nl-BE"/>
        </w:rPr>
      </w:pPr>
      <w:r w:rsidRPr="007420BE">
        <w:rPr>
          <w:rFonts w:asciiTheme="majorHAnsi" w:hAnsiTheme="majorHAnsi"/>
          <w:b/>
          <w:i/>
          <w:sz w:val="24"/>
          <w:szCs w:val="24"/>
          <w:lang w:val="nl-BE" w:bidi="nl-BE"/>
        </w:rPr>
        <w:lastRenderedPageBreak/>
        <w:t>We zullen de TrilliumSeries TRC op onze stand tonen.</w:t>
      </w:r>
      <w:r w:rsidRPr="007420BE">
        <w:rPr>
          <w:rFonts w:asciiTheme="majorHAnsi" w:hAnsiTheme="majorHAnsi"/>
          <w:b/>
          <w:i/>
          <w:sz w:val="24"/>
          <w:szCs w:val="24"/>
          <w:lang w:val="nl-BE" w:bidi="nl-BE"/>
        </w:rPr>
        <w:br/>
      </w:r>
    </w:p>
    <w:p w14:paraId="2A9257A2" w14:textId="685EB283" w:rsidR="00DF1E2D" w:rsidRPr="00A1600A" w:rsidRDefault="00DB7873" w:rsidP="00FA7E5C">
      <w:pPr>
        <w:spacing w:line="276" w:lineRule="auto"/>
        <w:rPr>
          <w:rFonts w:asciiTheme="majorHAnsi" w:hAnsiTheme="majorHAnsi"/>
          <w:sz w:val="24"/>
          <w:szCs w:val="24"/>
          <w:lang w:val="nl-BE"/>
        </w:rPr>
      </w:pPr>
      <w:r w:rsidRPr="00FA7E5C">
        <w:rPr>
          <w:rFonts w:asciiTheme="majorHAnsi" w:hAnsiTheme="majorHAnsi"/>
          <w:noProof/>
          <w:sz w:val="24"/>
          <w:szCs w:val="24"/>
          <w:lang w:val="nl-BE" w:bidi="nl-BE"/>
        </w:rPr>
        <w:drawing>
          <wp:inline distT="0" distB="0" distL="0" distR="0" wp14:anchorId="13F3443A" wp14:editId="724DA677">
            <wp:extent cx="2187244" cy="1792775"/>
            <wp:effectExtent l="0" t="0" r="3810" b="0"/>
            <wp:docPr id="934258404" name="Picture 4" descr="A large white and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58404" name="Picture 4" descr="A large white and blue container&#10;&#10;Description automatically generated"/>
                    <pic:cNvPicPr/>
                  </pic:nvPicPr>
                  <pic:blipFill rotWithShape="1">
                    <a:blip r:embed="rId13" cstate="print">
                      <a:extLst>
                        <a:ext uri="{28A0092B-C50C-407E-A947-70E740481C1C}">
                          <a14:useLocalDpi xmlns:a14="http://schemas.microsoft.com/office/drawing/2010/main" val="0"/>
                        </a:ext>
                      </a:extLst>
                    </a:blip>
                    <a:srcRect l="15442" r="15933"/>
                    <a:stretch/>
                  </pic:blipFill>
                  <pic:spPr bwMode="auto">
                    <a:xfrm>
                      <a:off x="0" y="0"/>
                      <a:ext cx="2190973" cy="1795831"/>
                    </a:xfrm>
                    <a:prstGeom prst="rect">
                      <a:avLst/>
                    </a:prstGeom>
                    <a:ln>
                      <a:noFill/>
                    </a:ln>
                    <a:extLst>
                      <a:ext uri="{53640926-AAD7-44D8-BBD7-CCE9431645EC}">
                        <a14:shadowObscured xmlns:a14="http://schemas.microsoft.com/office/drawing/2010/main"/>
                      </a:ext>
                    </a:extLst>
                  </pic:spPr>
                </pic:pic>
              </a:graphicData>
            </a:graphic>
          </wp:inline>
        </w:drawing>
      </w:r>
      <w:r w:rsidR="00DF1E2D" w:rsidRPr="00FA7E5C">
        <w:rPr>
          <w:rFonts w:asciiTheme="majorHAnsi" w:hAnsiTheme="majorHAnsi"/>
          <w:sz w:val="24"/>
          <w:szCs w:val="24"/>
          <w:lang w:val="nl-BE" w:bidi="nl-BE"/>
        </w:rPr>
        <w:t> </w:t>
      </w:r>
    </w:p>
    <w:p w14:paraId="58E199DA" w14:textId="3EEF87BE" w:rsidR="00DF1E2D" w:rsidRPr="00A1600A" w:rsidRDefault="00DF1E2D" w:rsidP="00FA7E5C">
      <w:pPr>
        <w:spacing w:line="276" w:lineRule="auto"/>
        <w:rPr>
          <w:rFonts w:asciiTheme="majorHAnsi" w:hAnsiTheme="majorHAnsi"/>
          <w:sz w:val="24"/>
          <w:szCs w:val="24"/>
          <w:lang w:val="nl-BE"/>
        </w:rPr>
      </w:pPr>
      <w:r w:rsidRPr="009B310B">
        <w:rPr>
          <w:rFonts w:asciiTheme="majorHAnsi" w:hAnsiTheme="majorHAnsi"/>
          <w:b/>
          <w:sz w:val="28"/>
          <w:szCs w:val="28"/>
          <w:lang w:val="nl-BE" w:bidi="nl-BE"/>
        </w:rPr>
        <w:t>Een nieuw ventilatorsysteem: M</w:t>
      </w:r>
      <w:r w:rsidR="00A1600A">
        <w:rPr>
          <w:rFonts w:asciiTheme="majorHAnsi" w:hAnsiTheme="majorHAnsi"/>
          <w:b/>
          <w:sz w:val="28"/>
          <w:szCs w:val="28"/>
          <w:lang w:val="nl-BE" w:bidi="nl-BE"/>
        </w:rPr>
        <w:t>ATRXDRIVE</w:t>
      </w:r>
      <w:r w:rsidRPr="009B310B">
        <w:rPr>
          <w:rFonts w:asciiTheme="majorHAnsi" w:hAnsiTheme="majorHAnsi"/>
          <w:b/>
          <w:sz w:val="28"/>
          <w:szCs w:val="28"/>
          <w:vertAlign w:val="superscript"/>
          <w:lang w:val="nl-BE" w:bidi="nl-BE"/>
        </w:rPr>
        <w:t>TM</w:t>
      </w:r>
      <w:r w:rsidRPr="009B310B">
        <w:rPr>
          <w:rFonts w:asciiTheme="majorHAnsi" w:hAnsiTheme="majorHAnsi"/>
          <w:b/>
          <w:sz w:val="28"/>
          <w:szCs w:val="28"/>
          <w:vertAlign w:val="superscript"/>
          <w:lang w:val="nl-BE" w:bidi="nl-BE"/>
        </w:rPr>
        <w:br/>
      </w:r>
      <w:r w:rsidRPr="00FA7E5C">
        <w:rPr>
          <w:rFonts w:asciiTheme="majorHAnsi" w:hAnsiTheme="majorHAnsi"/>
          <w:sz w:val="24"/>
          <w:szCs w:val="24"/>
          <w:lang w:val="nl-BE" w:bidi="nl-BE"/>
        </w:rPr>
        <w:t xml:space="preserve">Met zijn ultramodern ontwerp met directe aandrijving is het MATRXDRIVE™-systeem ontworpen om een revolutie in koelsystemen teweeg te brengen. Dit innovatieve systeem omvat permanente magneetmotoren en geïntegreerde variabele frequentieregelaars (VFD's) voor superieure bediening en energetisch rendement. De MATRXDRIVE™ biedt uitzonderlijke betrouwbaarheid, waardoor het een ideale oplossing is voor FXVS </w:t>
      </w:r>
      <w:r w:rsidR="00A1600A">
        <w:rPr>
          <w:rFonts w:asciiTheme="majorHAnsi" w:hAnsiTheme="majorHAnsi"/>
          <w:sz w:val="24"/>
          <w:szCs w:val="24"/>
          <w:lang w:val="nl-BE" w:bidi="nl-BE"/>
        </w:rPr>
        <w:t>v</w:t>
      </w:r>
      <w:r w:rsidRPr="00FA7E5C">
        <w:rPr>
          <w:rFonts w:asciiTheme="majorHAnsi" w:hAnsiTheme="majorHAnsi"/>
          <w:sz w:val="24"/>
          <w:szCs w:val="24"/>
          <w:lang w:val="nl-BE" w:bidi="nl-BE"/>
        </w:rPr>
        <w:t xml:space="preserve">erdampingskoelers met gesloten circuit en CXVS </w:t>
      </w:r>
      <w:r w:rsidR="00A1600A">
        <w:rPr>
          <w:rFonts w:asciiTheme="majorHAnsi" w:hAnsiTheme="majorHAnsi"/>
          <w:sz w:val="24"/>
          <w:szCs w:val="24"/>
          <w:lang w:val="nl-BE" w:bidi="nl-BE"/>
        </w:rPr>
        <w:t>v</w:t>
      </w:r>
      <w:r w:rsidRPr="00FA7E5C">
        <w:rPr>
          <w:rFonts w:asciiTheme="majorHAnsi" w:hAnsiTheme="majorHAnsi"/>
          <w:sz w:val="24"/>
          <w:szCs w:val="24"/>
          <w:lang w:val="nl-BE" w:bidi="nl-BE"/>
        </w:rPr>
        <w:t>erdampingscondensors van BAC. Door het gebruik van meerdere ventilatoren met een direct aandrijfsysteem levert deze maximale prestaties met minimaal onderhoud, wat zorgt voor een langere operationele levensduur en lagere operationele kosten. Of het nu gaat om nieuwe installaties of renovaties achteraf, MATRXDRIVE™ stelt nieuwe normen voor koeltechnologie.</w:t>
      </w:r>
    </w:p>
    <w:p w14:paraId="61D833CF" w14:textId="3412ACAE"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nl-BE" w:bidi="nl-BE"/>
        </w:rPr>
        <w:t> </w:t>
      </w:r>
      <w:r w:rsidR="00DB7873" w:rsidRPr="00FA7E5C">
        <w:rPr>
          <w:rFonts w:asciiTheme="majorHAnsi" w:hAnsiTheme="majorHAnsi"/>
          <w:noProof/>
          <w:sz w:val="24"/>
          <w:szCs w:val="24"/>
          <w:lang w:val="nl-BE" w:bidi="nl-BE"/>
        </w:rPr>
        <w:drawing>
          <wp:inline distT="0" distB="0" distL="0" distR="0" wp14:anchorId="4B775C63" wp14:editId="3AC18027">
            <wp:extent cx="1581556" cy="1221638"/>
            <wp:effectExtent l="0" t="0" r="0" b="0"/>
            <wp:docPr id="1470964645" name="Picture 5" descr="A large fa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4645" name="Picture 5" descr="A large fan on a black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l="13692"/>
                    <a:stretch/>
                  </pic:blipFill>
                  <pic:spPr bwMode="auto">
                    <a:xfrm>
                      <a:off x="0" y="0"/>
                      <a:ext cx="1589075" cy="1227446"/>
                    </a:xfrm>
                    <a:prstGeom prst="rect">
                      <a:avLst/>
                    </a:prstGeom>
                    <a:ln>
                      <a:noFill/>
                    </a:ln>
                    <a:extLst>
                      <a:ext uri="{53640926-AAD7-44D8-BBD7-CCE9431645EC}">
                        <a14:shadowObscured xmlns:a14="http://schemas.microsoft.com/office/drawing/2010/main"/>
                      </a:ext>
                    </a:extLst>
                  </pic:spPr>
                </pic:pic>
              </a:graphicData>
            </a:graphic>
          </wp:inline>
        </w:drawing>
      </w:r>
    </w:p>
    <w:p w14:paraId="7C0EED53" w14:textId="046ACDAC" w:rsidR="00DF1E2D" w:rsidRPr="00A1600A" w:rsidRDefault="00DF1E2D" w:rsidP="00FA7E5C">
      <w:pPr>
        <w:spacing w:line="276" w:lineRule="auto"/>
        <w:rPr>
          <w:rFonts w:asciiTheme="majorHAnsi" w:hAnsiTheme="majorHAnsi"/>
          <w:sz w:val="24"/>
          <w:szCs w:val="24"/>
          <w:lang w:val="nl-BE"/>
        </w:rPr>
      </w:pPr>
      <w:r w:rsidRPr="009B310B">
        <w:rPr>
          <w:rFonts w:asciiTheme="majorHAnsi" w:hAnsiTheme="majorHAnsi"/>
          <w:b/>
          <w:sz w:val="28"/>
          <w:szCs w:val="28"/>
          <w:lang w:val="nl-BE" w:bidi="nl-BE"/>
        </w:rPr>
        <w:t>Slimme fabrieken: efficiëntie met innovatie stimuleren</w:t>
      </w:r>
      <w:r w:rsidRPr="009B310B">
        <w:rPr>
          <w:rFonts w:asciiTheme="majorHAnsi" w:hAnsiTheme="majorHAnsi"/>
          <w:b/>
          <w:sz w:val="28"/>
          <w:szCs w:val="28"/>
          <w:lang w:val="nl-BE" w:bidi="nl-BE"/>
        </w:rPr>
        <w:br/>
      </w:r>
      <w:r w:rsidRPr="00FA7E5C">
        <w:rPr>
          <w:rFonts w:asciiTheme="majorHAnsi" w:hAnsiTheme="majorHAnsi"/>
          <w:sz w:val="24"/>
          <w:szCs w:val="24"/>
          <w:lang w:val="nl-BE" w:bidi="nl-BE"/>
        </w:rPr>
        <w:t xml:space="preserve">Onze visie reikt verder dan producten alleen en heeft ook betrekking op de manier waarop we produceren. Met 3 ultramoderne faciliteiten in </w:t>
      </w:r>
      <w:r w:rsidRPr="00FA7E5C">
        <w:rPr>
          <w:rFonts w:asciiTheme="majorHAnsi" w:hAnsiTheme="majorHAnsi"/>
          <w:b/>
          <w:sz w:val="24"/>
          <w:szCs w:val="24"/>
          <w:lang w:val="nl-BE" w:bidi="nl-BE"/>
        </w:rPr>
        <w:t>België (1) en Italië (2)</w:t>
      </w:r>
      <w:r w:rsidRPr="00FA7E5C">
        <w:rPr>
          <w:rFonts w:asciiTheme="majorHAnsi" w:hAnsiTheme="majorHAnsi"/>
          <w:sz w:val="24"/>
          <w:szCs w:val="24"/>
          <w:lang w:val="nl-BE" w:bidi="nl-BE"/>
        </w:rPr>
        <w:t xml:space="preserve"> zorgen we ervoor dat onze productieprocessen efficiënt en duurzaam zijn en aan elke vraag kunnen voldoen. Onze slimme fabrieken maken gebruik van intelligente technologieën om met een minimale ecologische voetafdruk te werken, en we laten deze innovaties live op de beurs zien. </w:t>
      </w:r>
    </w:p>
    <w:p w14:paraId="7021130E" w14:textId="1A8BD688" w:rsidR="004150C0" w:rsidRPr="00A1600A" w:rsidRDefault="004150C0" w:rsidP="00FA7E5C">
      <w:pPr>
        <w:spacing w:line="276" w:lineRule="auto"/>
        <w:rPr>
          <w:rFonts w:asciiTheme="majorHAnsi" w:hAnsiTheme="majorHAnsi"/>
          <w:b/>
          <w:bCs/>
          <w:i/>
          <w:iCs/>
          <w:sz w:val="24"/>
          <w:szCs w:val="24"/>
          <w:lang w:val="nl-BE"/>
        </w:rPr>
      </w:pPr>
      <w:r w:rsidRPr="004150C0">
        <w:rPr>
          <w:rFonts w:asciiTheme="majorHAnsi" w:hAnsiTheme="majorHAnsi"/>
          <w:b/>
          <w:i/>
          <w:sz w:val="24"/>
          <w:szCs w:val="24"/>
          <w:lang w:val="nl-BE" w:bidi="nl-BE"/>
        </w:rPr>
        <w:t>Bezoek onze stand en maak een virtuele rondleiding door onze fabrieken.</w:t>
      </w:r>
    </w:p>
    <w:p w14:paraId="15215892" w14:textId="77777777" w:rsidR="00A1600A" w:rsidRDefault="00A1600A">
      <w:pPr>
        <w:spacing w:before="0" w:after="0"/>
        <w:rPr>
          <w:rFonts w:asciiTheme="majorHAnsi" w:hAnsiTheme="majorHAnsi"/>
          <w:b/>
          <w:i/>
          <w:sz w:val="24"/>
          <w:szCs w:val="24"/>
          <w:lang w:val="nl-BE" w:bidi="nl-BE"/>
        </w:rPr>
      </w:pPr>
      <w:r>
        <w:rPr>
          <w:rFonts w:asciiTheme="majorHAnsi" w:hAnsiTheme="majorHAnsi"/>
          <w:b/>
          <w:i/>
          <w:sz w:val="24"/>
          <w:szCs w:val="24"/>
          <w:lang w:val="nl-BE" w:bidi="nl-BE"/>
        </w:rPr>
        <w:br w:type="page"/>
      </w:r>
    </w:p>
    <w:p w14:paraId="63B38B87" w14:textId="06375E17" w:rsidR="00DF1E2D" w:rsidRPr="00A1600A" w:rsidRDefault="007821A1" w:rsidP="00FA7E5C">
      <w:pPr>
        <w:spacing w:line="276" w:lineRule="auto"/>
        <w:rPr>
          <w:rFonts w:asciiTheme="majorHAnsi" w:hAnsiTheme="majorHAnsi"/>
          <w:sz w:val="24"/>
          <w:szCs w:val="24"/>
          <w:lang w:val="nl-BE"/>
        </w:rPr>
      </w:pPr>
      <w:r>
        <w:rPr>
          <w:rFonts w:asciiTheme="majorHAnsi" w:hAnsiTheme="majorHAnsi"/>
          <w:b/>
          <w:i/>
          <w:sz w:val="24"/>
          <w:szCs w:val="24"/>
          <w:lang w:val="nl-BE" w:bidi="nl-BE"/>
        </w:rPr>
        <w:lastRenderedPageBreak/>
        <w:br/>
      </w:r>
    </w:p>
    <w:p w14:paraId="79FC95FA" w14:textId="52CF8EDA" w:rsidR="00DF1E2D" w:rsidRPr="00A1600A" w:rsidRDefault="00DF1E2D" w:rsidP="00FA7E5C">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24"/>
          <w:szCs w:val="24"/>
          <w:lang w:val="nl-BE"/>
        </w:rPr>
      </w:pPr>
      <w:r w:rsidRPr="00FA7E5C">
        <w:rPr>
          <w:rFonts w:asciiTheme="majorHAnsi" w:hAnsiTheme="majorHAnsi"/>
          <w:b/>
          <w:sz w:val="24"/>
          <w:szCs w:val="24"/>
          <w:lang w:val="nl-BE" w:bidi="nl-BE"/>
        </w:rPr>
        <w:t>Bezoek ons op stand 7-212 van</w:t>
      </w:r>
      <w:r w:rsidRPr="00FA7E5C">
        <w:rPr>
          <w:rFonts w:asciiTheme="majorHAnsi" w:hAnsiTheme="majorHAnsi"/>
          <w:sz w:val="24"/>
          <w:szCs w:val="24"/>
          <w:lang w:val="nl-BE" w:bidi="nl-BE"/>
        </w:rPr>
        <w:t xml:space="preserve"> </w:t>
      </w:r>
      <w:r w:rsidRPr="00FA7E5C">
        <w:rPr>
          <w:rFonts w:asciiTheme="majorHAnsi" w:hAnsiTheme="majorHAnsi"/>
          <w:b/>
          <w:sz w:val="24"/>
          <w:szCs w:val="24"/>
          <w:lang w:val="nl-BE" w:bidi="nl-BE"/>
        </w:rPr>
        <w:t>Chillventa</w:t>
      </w:r>
      <w:r w:rsidRPr="00FA7E5C">
        <w:rPr>
          <w:rFonts w:asciiTheme="majorHAnsi" w:hAnsiTheme="majorHAnsi"/>
          <w:sz w:val="24"/>
          <w:szCs w:val="24"/>
          <w:lang w:val="nl-BE" w:bidi="nl-BE"/>
        </w:rPr>
        <w:t xml:space="preserve"> en ervaar uit de eerste hand hoe wij koeltechnologieën transformeren voor een duurzamere toekomst. Ontdek ons volledige aanbod aan oplossingen, doe mee aan live demonstraties en ontdek hoe wij onze klanten kunnen helpen kosten te verlagen, efficiëntie te verbeteren en hun impact op het milieu te minimaliseren.</w:t>
      </w:r>
    </w:p>
    <w:p w14:paraId="6A129326" w14:textId="77777777" w:rsidR="00DF1E2D" w:rsidRPr="00A1600A" w:rsidRDefault="00DF1E2D" w:rsidP="00FA7E5C">
      <w:pPr>
        <w:spacing w:line="276" w:lineRule="auto"/>
        <w:rPr>
          <w:rFonts w:asciiTheme="majorHAnsi" w:hAnsiTheme="majorHAnsi"/>
          <w:sz w:val="24"/>
          <w:szCs w:val="24"/>
          <w:lang w:val="nl-BE"/>
        </w:rPr>
      </w:pPr>
      <w:r w:rsidRPr="00FA7E5C">
        <w:rPr>
          <w:rFonts w:asciiTheme="majorHAnsi" w:hAnsiTheme="majorHAnsi"/>
          <w:sz w:val="24"/>
          <w:szCs w:val="24"/>
          <w:lang w:val="nl-BE" w:bidi="nl-BE"/>
        </w:rPr>
        <w:t> </w:t>
      </w:r>
    </w:p>
    <w:p w14:paraId="5A7A432B" w14:textId="77777777" w:rsidR="00673E48" w:rsidRPr="00A1600A" w:rsidRDefault="00673E48" w:rsidP="00FA7E5C">
      <w:pPr>
        <w:pBdr>
          <w:bottom w:val="single" w:sz="4" w:space="1" w:color="auto"/>
        </w:pBdr>
        <w:spacing w:line="276" w:lineRule="auto"/>
        <w:rPr>
          <w:rFonts w:asciiTheme="majorHAnsi" w:hAnsiTheme="majorHAnsi"/>
          <w:sz w:val="24"/>
          <w:szCs w:val="24"/>
          <w:lang w:val="nl-BE"/>
        </w:rPr>
      </w:pPr>
    </w:p>
    <w:p w14:paraId="65A41868" w14:textId="77777777" w:rsidR="00DF1E2D" w:rsidRPr="00A1600A" w:rsidRDefault="00DF1E2D" w:rsidP="00FA7E5C">
      <w:pPr>
        <w:spacing w:line="276" w:lineRule="auto"/>
        <w:rPr>
          <w:rFonts w:asciiTheme="majorHAnsi" w:hAnsiTheme="majorHAnsi"/>
          <w:sz w:val="24"/>
          <w:szCs w:val="24"/>
          <w:lang w:val="nl-BE"/>
        </w:rPr>
      </w:pPr>
      <w:r w:rsidRPr="00FA7E5C">
        <w:rPr>
          <w:rFonts w:asciiTheme="majorHAnsi" w:hAnsiTheme="majorHAnsi"/>
          <w:b/>
          <w:i/>
          <w:sz w:val="24"/>
          <w:szCs w:val="24"/>
          <w:lang w:val="nl-BE" w:bidi="nl-BE"/>
        </w:rPr>
        <w:t xml:space="preserve">Over BAC: </w:t>
      </w:r>
      <w:r w:rsidRPr="00FA7E5C">
        <w:rPr>
          <w:rFonts w:asciiTheme="majorHAnsi" w:hAnsiTheme="majorHAnsi"/>
          <w:i/>
          <w:sz w:val="24"/>
          <w:szCs w:val="24"/>
          <w:lang w:val="nl-BE" w:bidi="nl-BE"/>
        </w:rPr>
        <w:t>BAC is er trots op 's werelds koelingspartner te zijn. Sinds 1938 creëren we duurzame oplossingen voor comfortkoeling, proceskoeling en koeling voor de meest essentiële en veeleisende omgevingen op aarde. Van baanbrekende verdampingsproducten en hybride en droge koelproducten tot het leiden van de industrie naar een betere toekomst: BAC innoveert voor de toekomst, zodat we allemaal samen stappen vooruit kunnen zetten.  </w:t>
      </w:r>
    </w:p>
    <w:p w14:paraId="7C23004C" w14:textId="4BC25981" w:rsidR="00DF1E2D" w:rsidRPr="00A1600A" w:rsidRDefault="00DF1E2D" w:rsidP="00FA7E5C">
      <w:pPr>
        <w:spacing w:line="276" w:lineRule="auto"/>
        <w:rPr>
          <w:rFonts w:asciiTheme="majorHAnsi" w:hAnsiTheme="majorHAnsi"/>
          <w:sz w:val="24"/>
          <w:szCs w:val="24"/>
          <w:lang w:val="nl-BE"/>
        </w:rPr>
      </w:pPr>
      <w:r w:rsidRPr="00FA7E5C">
        <w:rPr>
          <w:rFonts w:asciiTheme="majorHAnsi" w:hAnsiTheme="majorHAnsi"/>
          <w:i/>
          <w:sz w:val="24"/>
          <w:szCs w:val="24"/>
          <w:lang w:val="nl-BE" w:bidi="nl-BE"/>
        </w:rPr>
        <w:t xml:space="preserve">Persbericht (NL, FR, DE, EN, ES, IT), foto's, logo's beschikbaar om te downloaden van: </w:t>
      </w:r>
    </w:p>
    <w:p w14:paraId="65CF56D9" w14:textId="58F2B1AC" w:rsidR="00DF1E2D" w:rsidRPr="00A1600A" w:rsidRDefault="00000000" w:rsidP="00DF1E2D">
      <w:pPr>
        <w:rPr>
          <w:rFonts w:asciiTheme="majorHAnsi" w:hAnsiTheme="majorHAnsi"/>
          <w:lang w:val="nl-BE"/>
        </w:rPr>
      </w:pPr>
      <w:hyperlink r:id="rId15" w:history="1">
        <w:r w:rsidR="00DF1E2D" w:rsidRPr="00DF1E2D">
          <w:rPr>
            <w:rStyle w:val="Hyperlink"/>
            <w:rFonts w:asciiTheme="majorHAnsi" w:hAnsiTheme="majorHAnsi"/>
            <w:lang w:val="nl-BE" w:bidi="nl-BE"/>
          </w:rPr>
          <w:t>https://www.baltimoreaircoil.eu/en/press</w:t>
        </w:r>
      </w:hyperlink>
    </w:p>
    <w:p w14:paraId="5E43AAC2" w14:textId="77777777" w:rsidR="00DF1E2D" w:rsidRPr="00A1600A" w:rsidRDefault="00DF1E2D" w:rsidP="00DF1E2D">
      <w:pPr>
        <w:rPr>
          <w:rFonts w:asciiTheme="majorHAnsi" w:hAnsiTheme="majorHAnsi"/>
          <w:lang w:val="nl-BE"/>
        </w:rPr>
      </w:pPr>
      <w:r w:rsidRPr="00DF1E2D">
        <w:rPr>
          <w:rFonts w:asciiTheme="majorHAnsi" w:hAnsiTheme="majorHAnsi"/>
          <w:lang w:val="nl-BE" w:bidi="nl-BE"/>
        </w:rPr>
        <w:t> </w:t>
      </w:r>
    </w:p>
    <w:p w14:paraId="63EBCF8A" w14:textId="77777777" w:rsidR="00614EDF" w:rsidRPr="00A1600A" w:rsidRDefault="00614EDF" w:rsidP="00DF1E2D">
      <w:pPr>
        <w:rPr>
          <w:rFonts w:asciiTheme="majorHAnsi" w:hAnsiTheme="majorHAnsi"/>
          <w:lang w:val="nl-BE"/>
        </w:rPr>
      </w:pPr>
    </w:p>
    <w:p w14:paraId="6F56DDA0" w14:textId="77777777" w:rsidR="00614EDF" w:rsidRPr="00A1600A" w:rsidRDefault="00614EDF" w:rsidP="00DF1E2D">
      <w:pPr>
        <w:rPr>
          <w:rFonts w:asciiTheme="majorHAnsi" w:hAnsiTheme="majorHAnsi"/>
          <w:lang w:val="nl-BE"/>
        </w:rPr>
      </w:pPr>
    </w:p>
    <w:p w14:paraId="0676CE0B" w14:textId="79A2A986" w:rsidR="003104F7" w:rsidRPr="00A1600A" w:rsidRDefault="003104F7" w:rsidP="00614EDF">
      <w:pPr>
        <w:jc w:val="center"/>
        <w:rPr>
          <w:rFonts w:asciiTheme="majorHAnsi" w:hAnsiTheme="majorHAnsi"/>
          <w:b/>
          <w:bCs/>
          <w:color w:val="0070C0"/>
          <w:sz w:val="36"/>
          <w:szCs w:val="32"/>
          <w:lang w:val="nl-BE"/>
        </w:rPr>
      </w:pPr>
      <w:r w:rsidRPr="00673E48">
        <w:rPr>
          <w:rFonts w:asciiTheme="majorHAnsi" w:hAnsiTheme="majorHAnsi"/>
          <w:b/>
          <w:color w:val="0070C0"/>
          <w:sz w:val="36"/>
          <w:szCs w:val="32"/>
          <w:lang w:val="nl-BE" w:bidi="nl-BE"/>
        </w:rPr>
        <w:t>Het kleine Lego-model van de Polairis</w:t>
      </w:r>
      <w:r w:rsidRPr="00673E48">
        <w:rPr>
          <w:rFonts w:asciiTheme="majorHAnsi" w:hAnsiTheme="majorHAnsi"/>
          <w:b/>
          <w:color w:val="0070C0"/>
          <w:sz w:val="36"/>
          <w:szCs w:val="32"/>
          <w:vertAlign w:val="superscript"/>
          <w:lang w:val="nl-BE" w:bidi="nl-BE"/>
        </w:rPr>
        <w:t>TM</w:t>
      </w:r>
      <w:r w:rsidRPr="00673E48">
        <w:rPr>
          <w:rFonts w:asciiTheme="majorHAnsi" w:hAnsiTheme="majorHAnsi"/>
          <w:b/>
          <w:color w:val="0070C0"/>
          <w:sz w:val="36"/>
          <w:szCs w:val="32"/>
          <w:lang w:val="nl-BE" w:bidi="nl-BE"/>
        </w:rPr>
        <w:t xml:space="preserve"> </w:t>
      </w:r>
      <w:r w:rsidR="00A1600A">
        <w:rPr>
          <w:rFonts w:asciiTheme="majorHAnsi" w:hAnsiTheme="majorHAnsi"/>
          <w:b/>
          <w:color w:val="0070C0"/>
          <w:sz w:val="36"/>
          <w:szCs w:val="32"/>
          <w:lang w:val="nl-BE" w:bidi="nl-BE"/>
        </w:rPr>
        <w:t>v</w:t>
      </w:r>
      <w:r w:rsidRPr="00673E48">
        <w:rPr>
          <w:rFonts w:asciiTheme="majorHAnsi" w:hAnsiTheme="majorHAnsi"/>
          <w:b/>
          <w:color w:val="0070C0"/>
          <w:sz w:val="36"/>
          <w:szCs w:val="32"/>
          <w:lang w:val="nl-BE" w:bidi="nl-BE"/>
        </w:rPr>
        <w:t>erdampingscondensor ligt voor u klaar op stand 7-212 van BAC. Veel plezier met dit in elkaar zetten.</w:t>
      </w:r>
    </w:p>
    <w:p w14:paraId="6648D1FD" w14:textId="77777777" w:rsidR="00ED18C6" w:rsidRPr="00A1600A" w:rsidRDefault="00ED18C6" w:rsidP="00BB233B">
      <w:pPr>
        <w:rPr>
          <w:rFonts w:asciiTheme="majorHAnsi" w:hAnsiTheme="majorHAnsi"/>
          <w:lang w:val="nl-BE"/>
        </w:rPr>
      </w:pPr>
    </w:p>
    <w:p w14:paraId="0DD89908" w14:textId="77777777" w:rsidR="00673E48" w:rsidRPr="00A1600A" w:rsidRDefault="00673E48" w:rsidP="00BB233B">
      <w:pPr>
        <w:rPr>
          <w:rFonts w:asciiTheme="majorHAnsi" w:hAnsiTheme="majorHAnsi"/>
          <w:lang w:val="nl-BE"/>
        </w:rPr>
      </w:pPr>
    </w:p>
    <w:p w14:paraId="64060D75" w14:textId="77777777" w:rsidR="008637D6" w:rsidRPr="00A1600A" w:rsidRDefault="008637D6" w:rsidP="00BB233B">
      <w:pPr>
        <w:rPr>
          <w:rFonts w:asciiTheme="majorHAnsi" w:hAnsiTheme="majorHAnsi"/>
          <w:lang w:val="nl-BE"/>
        </w:rPr>
      </w:pPr>
    </w:p>
    <w:p w14:paraId="4B91D7D7" w14:textId="77777777" w:rsidR="008637D6" w:rsidRPr="00A1600A" w:rsidRDefault="008637D6" w:rsidP="00BB233B">
      <w:pPr>
        <w:rPr>
          <w:rFonts w:asciiTheme="majorHAnsi" w:hAnsiTheme="majorHAnsi"/>
          <w:lang w:val="nl-BE"/>
        </w:rPr>
      </w:pPr>
    </w:p>
    <w:p w14:paraId="15B4CD31" w14:textId="77777777" w:rsidR="008637D6" w:rsidRPr="00A1600A" w:rsidRDefault="008637D6" w:rsidP="00BB233B">
      <w:pPr>
        <w:rPr>
          <w:rFonts w:asciiTheme="majorHAnsi" w:hAnsiTheme="majorHAnsi"/>
          <w:lang w:val="nl-BE"/>
        </w:rPr>
      </w:pPr>
    </w:p>
    <w:p w14:paraId="663DD338" w14:textId="77777777" w:rsidR="008637D6" w:rsidRPr="00A1600A" w:rsidRDefault="008637D6" w:rsidP="00BB233B">
      <w:pPr>
        <w:rPr>
          <w:rFonts w:asciiTheme="majorHAnsi" w:hAnsiTheme="majorHAnsi"/>
          <w:lang w:val="nl-BE"/>
        </w:rPr>
      </w:pPr>
    </w:p>
    <w:p w14:paraId="29DD139B" w14:textId="77777777" w:rsidR="00673E48" w:rsidRPr="00A1600A" w:rsidRDefault="00673E48" w:rsidP="00673E48">
      <w:pPr>
        <w:rPr>
          <w:rFonts w:asciiTheme="majorHAnsi" w:hAnsiTheme="majorHAnsi"/>
          <w:lang w:val="nl-BE"/>
        </w:rPr>
      </w:pPr>
      <w:r w:rsidRPr="00DF1E2D">
        <w:rPr>
          <w:rFonts w:asciiTheme="majorHAnsi" w:hAnsiTheme="majorHAnsi"/>
          <w:b/>
          <w:i/>
          <w:lang w:val="nl-BE" w:bidi="nl-BE"/>
        </w:rPr>
        <w:t>Perscontact: </w:t>
      </w:r>
    </w:p>
    <w:p w14:paraId="2145E1F9" w14:textId="77777777" w:rsidR="00673E48" w:rsidRPr="00A1600A" w:rsidRDefault="00673E48" w:rsidP="00673E48">
      <w:pPr>
        <w:rPr>
          <w:rFonts w:asciiTheme="majorHAnsi" w:hAnsiTheme="majorHAnsi"/>
          <w:lang w:val="nl-BE"/>
        </w:rPr>
      </w:pPr>
      <w:r w:rsidRPr="00DF1E2D">
        <w:rPr>
          <w:rFonts w:asciiTheme="majorHAnsi" w:hAnsiTheme="majorHAnsi"/>
          <w:i/>
          <w:lang w:val="nl-BE" w:bidi="nl-BE"/>
        </w:rPr>
        <w:t>Lieve Vinckx </w:t>
      </w:r>
      <w:r w:rsidRPr="00DF1E2D">
        <w:rPr>
          <w:rFonts w:asciiTheme="majorHAnsi" w:hAnsiTheme="majorHAnsi"/>
          <w:i/>
          <w:lang w:val="nl-BE" w:bidi="nl-BE"/>
        </w:rPr>
        <w:br/>
        <w:t>Baltimore Aircoil International nv (HQ EMEIA)</w:t>
      </w:r>
      <w:r w:rsidRPr="00DF1E2D">
        <w:rPr>
          <w:rFonts w:asciiTheme="majorHAnsi" w:hAnsiTheme="majorHAnsi"/>
          <w:i/>
          <w:lang w:val="nl-BE" w:bidi="nl-BE"/>
        </w:rPr>
        <w:br/>
        <w:t>Telefoon: +32 15 257706 </w:t>
      </w:r>
      <w:r w:rsidRPr="00DF1E2D">
        <w:rPr>
          <w:rFonts w:asciiTheme="majorHAnsi" w:hAnsiTheme="majorHAnsi"/>
          <w:i/>
          <w:lang w:val="nl-BE" w:bidi="nl-BE"/>
        </w:rPr>
        <w:br/>
        <w:t>E-mail: LVinckx@baltimoreaircoil.com </w:t>
      </w:r>
    </w:p>
    <w:p w14:paraId="6F0EE7BC" w14:textId="77777777" w:rsidR="00673E48" w:rsidRPr="00A1600A" w:rsidRDefault="00673E48" w:rsidP="00BB233B">
      <w:pPr>
        <w:rPr>
          <w:rFonts w:asciiTheme="majorHAnsi" w:hAnsiTheme="majorHAnsi"/>
          <w:lang w:val="nl-BE"/>
        </w:rPr>
      </w:pPr>
    </w:p>
    <w:sectPr w:rsidR="00673E48" w:rsidRPr="00A1600A" w:rsidSect="00C6493B">
      <w:headerReference w:type="default" r:id="rId16"/>
      <w:footerReference w:type="default" r:id="rId17"/>
      <w:headerReference w:type="first" r:id="rId18"/>
      <w:footerReference w:type="first" r:id="rId19"/>
      <w:type w:val="continuous"/>
      <w:pgSz w:w="11907" w:h="16840" w:code="9"/>
      <w:pgMar w:top="567" w:right="851" w:bottom="567" w:left="1134"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065DC" w14:textId="77777777" w:rsidR="008D31D6" w:rsidRDefault="008D31D6">
      <w:r>
        <w:separator/>
      </w:r>
    </w:p>
  </w:endnote>
  <w:endnote w:type="continuationSeparator" w:id="0">
    <w:p w14:paraId="292613A9" w14:textId="77777777" w:rsidR="008D31D6" w:rsidRDefault="008D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7D3FB67A-8BEB-4D20-8FBC-2EBE1C382837}"/>
    <w:embedBold r:id="rId2" w:fontKey="{D5CC35E1-90B9-4A02-9E45-D678FFB3234E}"/>
    <w:embedItalic r:id="rId3" w:fontKey="{77E82661-F6B5-4F96-88E8-4414224CD030}"/>
    <w:embedBoldItalic r:id="rId4" w:fontKey="{195795E5-D455-4826-A36F-3BEE03ACE80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839749"/>
      <w:docPartObj>
        <w:docPartGallery w:val="Page Numbers (Bottom of Page)"/>
        <w:docPartUnique/>
      </w:docPartObj>
    </w:sdtPr>
    <w:sdtEndPr>
      <w:rPr>
        <w:noProof/>
      </w:rPr>
    </w:sdtEndPr>
    <w:sdtContent>
      <w:p w14:paraId="047DB5E4" w14:textId="7376151C" w:rsidR="002B24B4" w:rsidRDefault="002B24B4">
        <w:pPr>
          <w:pStyle w:val="Footer"/>
        </w:pPr>
        <w:r>
          <w:rPr>
            <w:lang w:val="nl-BE" w:bidi="nl-BE"/>
          </w:rPr>
          <w:t xml:space="preserve">Pagina | </w:t>
        </w:r>
        <w:r>
          <w:rPr>
            <w:lang w:val="nl-BE" w:bidi="nl-BE"/>
          </w:rPr>
          <w:fldChar w:fldCharType="begin"/>
        </w:r>
        <w:r>
          <w:rPr>
            <w:lang w:val="nl-BE" w:bidi="nl-BE"/>
          </w:rPr>
          <w:instrText xml:space="preserve"> PAGE   \* MERGEFORMAT </w:instrText>
        </w:r>
        <w:r>
          <w:rPr>
            <w:lang w:val="nl-BE" w:bidi="nl-BE"/>
          </w:rPr>
          <w:fldChar w:fldCharType="separate"/>
        </w:r>
        <w:r>
          <w:rPr>
            <w:noProof/>
            <w:lang w:val="nl-BE" w:bidi="nl-BE"/>
          </w:rPr>
          <w:t>2</w:t>
        </w:r>
        <w:r>
          <w:rPr>
            <w:noProof/>
            <w:lang w:val="nl-BE" w:bidi="nl-BE"/>
          </w:rPr>
          <w:fldChar w:fldCharType="end"/>
        </w:r>
      </w:p>
    </w:sdtContent>
  </w:sdt>
  <w:p w14:paraId="0EE81BB9" w14:textId="77777777" w:rsidR="00F85EAB" w:rsidRDefault="00F85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78B0B" w14:textId="77777777" w:rsidR="0026091E" w:rsidRDefault="004507D1">
    <w:pPr>
      <w:pStyle w:val="Footer"/>
      <w:tabs>
        <w:tab w:val="left" w:pos="3402"/>
        <w:tab w:val="left" w:pos="4536"/>
      </w:tabs>
      <w:rPr>
        <w:color w:val="808080"/>
        <w:sz w:val="16"/>
      </w:rPr>
    </w:pPr>
    <w:r>
      <w:rPr>
        <w:noProof/>
        <w:color w:val="808080"/>
        <w:sz w:val="16"/>
        <w:lang w:val="nl-BE" w:bidi="nl-BE"/>
      </w:rPr>
      <w:drawing>
        <wp:inline distT="0" distB="0" distL="0" distR="0" wp14:anchorId="7DA44976" wp14:editId="22A32DDA">
          <wp:extent cx="6193536" cy="3535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BAC_Belgium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6193536" cy="3535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723A3" w14:textId="77777777" w:rsidR="008D31D6" w:rsidRDefault="008D31D6">
      <w:r>
        <w:separator/>
      </w:r>
    </w:p>
  </w:footnote>
  <w:footnote w:type="continuationSeparator" w:id="0">
    <w:p w14:paraId="3FF2570A" w14:textId="77777777" w:rsidR="008D31D6" w:rsidRDefault="008D3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DD31A" w14:textId="77777777" w:rsidR="0026091E" w:rsidRDefault="00583622">
    <w:pPr>
      <w:pStyle w:val="Header"/>
      <w:rPr>
        <w:szCs w:val="22"/>
      </w:rPr>
    </w:pPr>
    <w:r w:rsidRPr="00651F53">
      <w:rPr>
        <w:noProof/>
        <w:szCs w:val="22"/>
        <w:lang w:val="nl-BE" w:bidi="nl-BE"/>
      </w:rPr>
      <w:drawing>
        <wp:inline distT="0" distB="0" distL="0" distR="0" wp14:anchorId="72EBBCED" wp14:editId="58BBCAD5">
          <wp:extent cx="693420" cy="693420"/>
          <wp:effectExtent l="0" t="0" r="0" b="0"/>
          <wp:docPr id="5" name="Picture 5" descr="BA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4AB8458A" w14:textId="77777777" w:rsidR="00651F53" w:rsidRPr="00651F53" w:rsidRDefault="00651F53">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4FEF9" w14:textId="77777777" w:rsidR="00924BCE" w:rsidRDefault="00324FC1">
    <w:pPr>
      <w:pStyle w:val="Header"/>
    </w:pPr>
    <w:r>
      <w:rPr>
        <w:noProof/>
        <w:lang w:val="nl-BE" w:bidi="nl-BE"/>
      </w:rPr>
      <w:drawing>
        <wp:inline distT="0" distB="0" distL="0" distR="0" wp14:anchorId="376120A0" wp14:editId="242D6C66">
          <wp:extent cx="6190488" cy="6705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BAC_Belgium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6190488" cy="670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0506"/>
    <w:multiLevelType w:val="hybridMultilevel"/>
    <w:tmpl w:val="F69EC882"/>
    <w:lvl w:ilvl="0" w:tplc="D2F233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0045B"/>
    <w:multiLevelType w:val="hybridMultilevel"/>
    <w:tmpl w:val="1B281B96"/>
    <w:lvl w:ilvl="0" w:tplc="63D0778E">
      <w:numFmt w:val="bullet"/>
      <w:lvlText w:val="-"/>
      <w:lvlJc w:val="left"/>
      <w:pPr>
        <w:ind w:left="1080" w:hanging="72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404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6B2D99"/>
    <w:multiLevelType w:val="hybridMultilevel"/>
    <w:tmpl w:val="EDA6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886EE7"/>
    <w:multiLevelType w:val="hybridMultilevel"/>
    <w:tmpl w:val="E49E0856"/>
    <w:lvl w:ilvl="0" w:tplc="2E5623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1463294">
    <w:abstractNumId w:val="2"/>
  </w:num>
  <w:num w:numId="2" w16cid:durableId="671684811">
    <w:abstractNumId w:val="0"/>
  </w:num>
  <w:num w:numId="3" w16cid:durableId="1682274715">
    <w:abstractNumId w:val="0"/>
  </w:num>
  <w:num w:numId="4" w16cid:durableId="311179401">
    <w:abstractNumId w:val="4"/>
  </w:num>
  <w:num w:numId="5" w16cid:durableId="603148141">
    <w:abstractNumId w:val="3"/>
  </w:num>
  <w:num w:numId="6" w16cid:durableId="1469710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E2D"/>
    <w:rsid w:val="00011AD6"/>
    <w:rsid w:val="000161FF"/>
    <w:rsid w:val="00060808"/>
    <w:rsid w:val="000A0D90"/>
    <w:rsid w:val="000D37A7"/>
    <w:rsid w:val="000F5AF1"/>
    <w:rsid w:val="00165284"/>
    <w:rsid w:val="001C3579"/>
    <w:rsid w:val="0020615B"/>
    <w:rsid w:val="0026091E"/>
    <w:rsid w:val="002727F7"/>
    <w:rsid w:val="00276627"/>
    <w:rsid w:val="002B24B4"/>
    <w:rsid w:val="002E2490"/>
    <w:rsid w:val="002F10EB"/>
    <w:rsid w:val="003104F7"/>
    <w:rsid w:val="00320731"/>
    <w:rsid w:val="00324FC1"/>
    <w:rsid w:val="0035029D"/>
    <w:rsid w:val="0038734C"/>
    <w:rsid w:val="003B56A6"/>
    <w:rsid w:val="003D3036"/>
    <w:rsid w:val="003F2AA5"/>
    <w:rsid w:val="004150C0"/>
    <w:rsid w:val="00420362"/>
    <w:rsid w:val="00421998"/>
    <w:rsid w:val="00425F15"/>
    <w:rsid w:val="00437400"/>
    <w:rsid w:val="004507D1"/>
    <w:rsid w:val="00487299"/>
    <w:rsid w:val="004C45B8"/>
    <w:rsid w:val="004D445B"/>
    <w:rsid w:val="0055175D"/>
    <w:rsid w:val="0057478D"/>
    <w:rsid w:val="00583622"/>
    <w:rsid w:val="00602E8F"/>
    <w:rsid w:val="00614EDF"/>
    <w:rsid w:val="006213C7"/>
    <w:rsid w:val="00651F53"/>
    <w:rsid w:val="00656A09"/>
    <w:rsid w:val="00673E48"/>
    <w:rsid w:val="00680E43"/>
    <w:rsid w:val="006A7291"/>
    <w:rsid w:val="006D1367"/>
    <w:rsid w:val="00707C4A"/>
    <w:rsid w:val="007420BE"/>
    <w:rsid w:val="007551B4"/>
    <w:rsid w:val="007821A1"/>
    <w:rsid w:val="00792664"/>
    <w:rsid w:val="007E2250"/>
    <w:rsid w:val="008354AE"/>
    <w:rsid w:val="008637D6"/>
    <w:rsid w:val="008D2A0D"/>
    <w:rsid w:val="008D31D6"/>
    <w:rsid w:val="00924BCE"/>
    <w:rsid w:val="0097054C"/>
    <w:rsid w:val="0099334B"/>
    <w:rsid w:val="009B310B"/>
    <w:rsid w:val="009D74EC"/>
    <w:rsid w:val="009E262B"/>
    <w:rsid w:val="009F3A22"/>
    <w:rsid w:val="00A1600A"/>
    <w:rsid w:val="00A35E91"/>
    <w:rsid w:val="00A62E13"/>
    <w:rsid w:val="00A842DD"/>
    <w:rsid w:val="00A97887"/>
    <w:rsid w:val="00B419F6"/>
    <w:rsid w:val="00B51430"/>
    <w:rsid w:val="00B55C22"/>
    <w:rsid w:val="00B57CA4"/>
    <w:rsid w:val="00B637BA"/>
    <w:rsid w:val="00B92866"/>
    <w:rsid w:val="00BA3DA4"/>
    <w:rsid w:val="00BB233B"/>
    <w:rsid w:val="00C20494"/>
    <w:rsid w:val="00C6493B"/>
    <w:rsid w:val="00C6649C"/>
    <w:rsid w:val="00C76831"/>
    <w:rsid w:val="00D21805"/>
    <w:rsid w:val="00D35A06"/>
    <w:rsid w:val="00D44985"/>
    <w:rsid w:val="00D50492"/>
    <w:rsid w:val="00D522C2"/>
    <w:rsid w:val="00D63DCC"/>
    <w:rsid w:val="00DB7873"/>
    <w:rsid w:val="00DD381E"/>
    <w:rsid w:val="00DF1E2D"/>
    <w:rsid w:val="00E347DA"/>
    <w:rsid w:val="00E4636F"/>
    <w:rsid w:val="00E6278D"/>
    <w:rsid w:val="00E657E9"/>
    <w:rsid w:val="00E66DAE"/>
    <w:rsid w:val="00E7526C"/>
    <w:rsid w:val="00E83F50"/>
    <w:rsid w:val="00E918A0"/>
    <w:rsid w:val="00EA626B"/>
    <w:rsid w:val="00ED18C6"/>
    <w:rsid w:val="00EE376E"/>
    <w:rsid w:val="00F26CAE"/>
    <w:rsid w:val="00F762F5"/>
    <w:rsid w:val="00F85EAB"/>
    <w:rsid w:val="00FA7E5C"/>
    <w:rsid w:val="00FC458A"/>
    <w:rsid w:val="00FD664C"/>
    <w:rsid w:val="00FE4B93"/>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36414"/>
  <w15:chartTrackingRefBased/>
  <w15:docId w15:val="{93D513F3-FF1F-4400-AEE8-1AA137552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AC Normal Text"/>
    <w:qFormat/>
    <w:rsid w:val="009D74EC"/>
    <w:pPr>
      <w:spacing w:before="60" w:after="60"/>
    </w:pPr>
    <w:rPr>
      <w:rFonts w:ascii="Arial Narrow" w:hAnsi="Arial Narrow"/>
      <w:sz w:val="22"/>
      <w:lang w:val="en-GB" w:eastAsia="nl-NL"/>
    </w:rPr>
  </w:style>
  <w:style w:type="paragraph" w:styleId="Heading1">
    <w:name w:val="heading 1"/>
    <w:aliases w:val="BAC Heading 1"/>
    <w:basedOn w:val="Normal"/>
    <w:next w:val="Normal"/>
    <w:link w:val="Heading1Char"/>
    <w:autoRedefine/>
    <w:qFormat/>
    <w:rsid w:val="009D74EC"/>
    <w:pPr>
      <w:keepNext/>
      <w:keepLines/>
      <w:spacing w:before="120"/>
      <w:outlineLvl w:val="0"/>
    </w:pPr>
    <w:rPr>
      <w:rFonts w:eastAsiaTheme="majorEastAsia" w:cstheme="majorBidi"/>
      <w:b/>
      <w:color w:val="2E74B5" w:themeColor="accent1"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74EC"/>
    <w:pPr>
      <w:tabs>
        <w:tab w:val="center" w:pos="4153"/>
        <w:tab w:val="right" w:pos="8306"/>
      </w:tabs>
    </w:pPr>
  </w:style>
  <w:style w:type="paragraph" w:styleId="Footer">
    <w:name w:val="footer"/>
    <w:basedOn w:val="Normal"/>
    <w:link w:val="FooterChar"/>
    <w:uiPriority w:val="99"/>
    <w:rsid w:val="009D74EC"/>
    <w:pPr>
      <w:tabs>
        <w:tab w:val="center" w:pos="4153"/>
        <w:tab w:val="right" w:pos="8306"/>
      </w:tabs>
    </w:pPr>
  </w:style>
  <w:style w:type="character" w:styleId="PageNumber">
    <w:name w:val="page number"/>
    <w:basedOn w:val="DefaultParagraphFont"/>
    <w:rsid w:val="009D74EC"/>
  </w:style>
  <w:style w:type="character" w:styleId="Hyperlink">
    <w:name w:val="Hyperlink"/>
    <w:basedOn w:val="DefaultParagraphFont"/>
    <w:rsid w:val="009D74EC"/>
    <w:rPr>
      <w:color w:val="0000FF"/>
      <w:u w:val="single"/>
    </w:rPr>
  </w:style>
  <w:style w:type="character" w:styleId="Emphasis">
    <w:name w:val="Emphasis"/>
    <w:basedOn w:val="DefaultParagraphFont"/>
    <w:rsid w:val="009D74EC"/>
    <w:rPr>
      <w:i/>
      <w:iCs/>
    </w:rPr>
  </w:style>
  <w:style w:type="paragraph" w:styleId="ListParagraph">
    <w:name w:val="List Paragraph"/>
    <w:basedOn w:val="Normal"/>
    <w:autoRedefine/>
    <w:uiPriority w:val="34"/>
    <w:rsid w:val="009D74EC"/>
    <w:pPr>
      <w:ind w:left="720"/>
      <w:contextualSpacing/>
    </w:pPr>
  </w:style>
  <w:style w:type="character" w:styleId="BookTitle">
    <w:name w:val="Book Title"/>
    <w:basedOn w:val="DefaultParagraphFont"/>
    <w:uiPriority w:val="33"/>
    <w:rsid w:val="009D74EC"/>
    <w:rPr>
      <w:rFonts w:ascii="Arial Narrow" w:hAnsi="Arial Narrow"/>
      <w:b/>
      <w:bCs/>
      <w:i/>
      <w:iCs/>
      <w:spacing w:val="5"/>
      <w:sz w:val="18"/>
    </w:rPr>
  </w:style>
  <w:style w:type="character" w:customStyle="1" w:styleId="Heading1Char">
    <w:name w:val="Heading 1 Char"/>
    <w:aliases w:val="BAC Heading 1 Char"/>
    <w:basedOn w:val="DefaultParagraphFont"/>
    <w:link w:val="Heading1"/>
    <w:rsid w:val="009D74EC"/>
    <w:rPr>
      <w:rFonts w:ascii="Arial Narrow" w:eastAsiaTheme="majorEastAsia" w:hAnsi="Arial Narrow" w:cstheme="majorBidi"/>
      <w:b/>
      <w:color w:val="2E74B5" w:themeColor="accent1" w:themeShade="BF"/>
      <w:sz w:val="36"/>
      <w:szCs w:val="32"/>
      <w:lang w:val="en-GB" w:eastAsia="nl-NL"/>
    </w:rPr>
  </w:style>
  <w:style w:type="paragraph" w:styleId="Title">
    <w:name w:val="Title"/>
    <w:aliases w:val="BAC Title"/>
    <w:basedOn w:val="Normal"/>
    <w:next w:val="Normal"/>
    <w:link w:val="TitleChar"/>
    <w:autoRedefine/>
    <w:qFormat/>
    <w:rsid w:val="009D74EC"/>
    <w:pPr>
      <w:spacing w:before="120" w:after="240"/>
      <w:contextualSpacing/>
    </w:pPr>
    <w:rPr>
      <w:rFonts w:eastAsiaTheme="majorEastAsia" w:cstheme="majorBidi"/>
      <w:b/>
      <w:smallCaps/>
      <w:color w:val="0070C0"/>
      <w:spacing w:val="-10"/>
      <w:kern w:val="28"/>
      <w:sz w:val="56"/>
      <w:szCs w:val="56"/>
      <w:lang w:val="fr-BE"/>
    </w:rPr>
  </w:style>
  <w:style w:type="character" w:customStyle="1" w:styleId="TitleChar">
    <w:name w:val="Title Char"/>
    <w:aliases w:val="BAC Title Char"/>
    <w:basedOn w:val="DefaultParagraphFont"/>
    <w:link w:val="Title"/>
    <w:rsid w:val="009D74EC"/>
    <w:rPr>
      <w:rFonts w:ascii="Arial Narrow" w:eastAsiaTheme="majorEastAsia" w:hAnsi="Arial Narrow" w:cstheme="majorBidi"/>
      <w:b/>
      <w:smallCaps/>
      <w:color w:val="0070C0"/>
      <w:spacing w:val="-10"/>
      <w:kern w:val="28"/>
      <w:sz w:val="56"/>
      <w:szCs w:val="56"/>
      <w:lang w:val="fr-BE" w:eastAsia="nl-NL"/>
    </w:rPr>
  </w:style>
  <w:style w:type="paragraph" w:styleId="Subtitle">
    <w:name w:val="Subtitle"/>
    <w:aliases w:val="BAC Subtitle"/>
    <w:basedOn w:val="Normal"/>
    <w:next w:val="Normal"/>
    <w:link w:val="SubtitleChar"/>
    <w:autoRedefine/>
    <w:qFormat/>
    <w:rsid w:val="009D74EC"/>
    <w:pPr>
      <w:numPr>
        <w:ilvl w:val="1"/>
      </w:numPr>
      <w:spacing w:before="120" w:after="240"/>
    </w:pPr>
    <w:rPr>
      <w:rFonts w:eastAsiaTheme="minorEastAsia" w:cstheme="minorBidi"/>
      <w:b/>
      <w:spacing w:val="15"/>
      <w:sz w:val="40"/>
      <w:szCs w:val="22"/>
    </w:rPr>
  </w:style>
  <w:style w:type="character" w:customStyle="1" w:styleId="SubtitleChar">
    <w:name w:val="Subtitle Char"/>
    <w:aliases w:val="BAC Subtitle Char"/>
    <w:basedOn w:val="DefaultParagraphFont"/>
    <w:link w:val="Subtitle"/>
    <w:rsid w:val="009D74EC"/>
    <w:rPr>
      <w:rFonts w:ascii="Arial Narrow" w:eastAsiaTheme="minorEastAsia" w:hAnsi="Arial Narrow" w:cstheme="minorBidi"/>
      <w:b/>
      <w:spacing w:val="15"/>
      <w:sz w:val="40"/>
      <w:szCs w:val="22"/>
      <w:lang w:val="en-GB" w:eastAsia="nl-NL"/>
    </w:rPr>
  </w:style>
  <w:style w:type="paragraph" w:styleId="Quote">
    <w:name w:val="Quote"/>
    <w:aliases w:val="BAC Quote"/>
    <w:basedOn w:val="Normal"/>
    <w:next w:val="Normal"/>
    <w:link w:val="QuoteChar"/>
    <w:uiPriority w:val="29"/>
    <w:rsid w:val="009D74EC"/>
    <w:pPr>
      <w:spacing w:before="200" w:after="160"/>
      <w:ind w:left="864" w:right="864"/>
      <w:jc w:val="center"/>
    </w:pPr>
    <w:rPr>
      <w:i/>
      <w:iCs/>
      <w:color w:val="404040" w:themeColor="text1" w:themeTint="BF"/>
    </w:rPr>
  </w:style>
  <w:style w:type="character" w:customStyle="1" w:styleId="QuoteChar">
    <w:name w:val="Quote Char"/>
    <w:aliases w:val="BAC Quote Char"/>
    <w:basedOn w:val="DefaultParagraphFont"/>
    <w:link w:val="Quote"/>
    <w:uiPriority w:val="29"/>
    <w:rsid w:val="009D74EC"/>
    <w:rPr>
      <w:rFonts w:ascii="Arial Narrow" w:hAnsi="Arial Narrow"/>
      <w:i/>
      <w:iCs/>
      <w:color w:val="404040" w:themeColor="text1" w:themeTint="BF"/>
      <w:sz w:val="22"/>
      <w:lang w:val="en-GB" w:eastAsia="nl-NL"/>
    </w:rPr>
  </w:style>
  <w:style w:type="character" w:styleId="IntenseReference">
    <w:name w:val="Intense Reference"/>
    <w:aliases w:val="BAC Footer/Header Text"/>
    <w:basedOn w:val="DefaultParagraphFont"/>
    <w:uiPriority w:val="32"/>
    <w:qFormat/>
    <w:rsid w:val="009D74EC"/>
    <w:rPr>
      <w:rFonts w:ascii="Arial Narrow" w:hAnsi="Arial Narrow"/>
      <w:b w:val="0"/>
      <w:bCs/>
      <w:caps w:val="0"/>
      <w:smallCaps w:val="0"/>
      <w:strike w:val="0"/>
      <w:dstrike w:val="0"/>
      <w:vanish w:val="0"/>
      <w:color w:val="5B9BD5" w:themeColor="accent1"/>
      <w:spacing w:val="5"/>
      <w:sz w:val="16"/>
      <w:vertAlign w:val="baseline"/>
    </w:rPr>
  </w:style>
  <w:style w:type="paragraph" w:customStyle="1" w:styleId="BACHeading2">
    <w:name w:val="BAC Heading 2"/>
    <w:basedOn w:val="Heading1"/>
    <w:link w:val="BACHeading2Char"/>
    <w:autoRedefine/>
    <w:qFormat/>
    <w:rsid w:val="009D74EC"/>
    <w:rPr>
      <w:b w:val="0"/>
      <w:i/>
      <w:sz w:val="28"/>
    </w:rPr>
  </w:style>
  <w:style w:type="paragraph" w:customStyle="1" w:styleId="BACHeading3">
    <w:name w:val="BAC Heading 3"/>
    <w:basedOn w:val="Normal"/>
    <w:link w:val="BACHeading3Char"/>
    <w:qFormat/>
    <w:rsid w:val="009D74EC"/>
    <w:pPr>
      <w:shd w:val="clear" w:color="auto" w:fill="FFFFFF"/>
      <w:spacing w:before="120" w:after="120"/>
      <w:jc w:val="both"/>
    </w:pPr>
    <w:rPr>
      <w:i/>
      <w:color w:val="555555"/>
      <w:sz w:val="28"/>
      <w:szCs w:val="28"/>
      <w:lang w:val="fr-BE" w:eastAsia="en-US"/>
    </w:rPr>
  </w:style>
  <w:style w:type="character" w:customStyle="1" w:styleId="BACHeading2Char">
    <w:name w:val="BAC Heading 2 Char"/>
    <w:basedOn w:val="Heading1Char"/>
    <w:link w:val="BACHeading2"/>
    <w:rsid w:val="009D74EC"/>
    <w:rPr>
      <w:rFonts w:ascii="Arial Narrow" w:eastAsiaTheme="majorEastAsia" w:hAnsi="Arial Narrow" w:cstheme="majorBidi"/>
      <w:b w:val="0"/>
      <w:i/>
      <w:color w:val="2E74B5" w:themeColor="accent1" w:themeShade="BF"/>
      <w:sz w:val="28"/>
      <w:szCs w:val="32"/>
      <w:lang w:val="en-GB" w:eastAsia="nl-NL"/>
    </w:rPr>
  </w:style>
  <w:style w:type="paragraph" w:customStyle="1" w:styleId="BACHeading4">
    <w:name w:val="BAC Heading 4"/>
    <w:basedOn w:val="Normal"/>
    <w:link w:val="BACHeading4Char"/>
    <w:qFormat/>
    <w:rsid w:val="009D74EC"/>
    <w:pPr>
      <w:shd w:val="clear" w:color="auto" w:fill="FFFFFF"/>
      <w:spacing w:before="120" w:after="120"/>
      <w:jc w:val="both"/>
    </w:pPr>
    <w:rPr>
      <w:i/>
      <w:color w:val="555555"/>
      <w:szCs w:val="24"/>
      <w:u w:val="single"/>
      <w:lang w:val="it-IT" w:eastAsia="en-US"/>
    </w:rPr>
  </w:style>
  <w:style w:type="character" w:customStyle="1" w:styleId="BACHeading3Char">
    <w:name w:val="BAC Heading 3 Char"/>
    <w:basedOn w:val="DefaultParagraphFont"/>
    <w:link w:val="BACHeading3"/>
    <w:rsid w:val="009D74EC"/>
    <w:rPr>
      <w:rFonts w:ascii="Arial Narrow" w:hAnsi="Arial Narrow"/>
      <w:i/>
      <w:color w:val="555555"/>
      <w:sz w:val="28"/>
      <w:szCs w:val="28"/>
      <w:shd w:val="clear" w:color="auto" w:fill="FFFFFF"/>
      <w:lang w:val="fr-BE" w:eastAsia="en-US"/>
    </w:rPr>
  </w:style>
  <w:style w:type="character" w:customStyle="1" w:styleId="BACHeading4Char">
    <w:name w:val="BAC Heading 4 Char"/>
    <w:basedOn w:val="DefaultParagraphFont"/>
    <w:link w:val="BACHeading4"/>
    <w:rsid w:val="009D74EC"/>
    <w:rPr>
      <w:rFonts w:ascii="Arial Narrow" w:hAnsi="Arial Narrow"/>
      <w:i/>
      <w:color w:val="555555"/>
      <w:sz w:val="22"/>
      <w:szCs w:val="24"/>
      <w:u w:val="single"/>
      <w:shd w:val="clear" w:color="auto" w:fill="FFFFFF"/>
      <w:lang w:val="it-IT" w:eastAsia="en-US"/>
    </w:rPr>
  </w:style>
  <w:style w:type="character" w:styleId="Strong">
    <w:name w:val="Strong"/>
    <w:aliases w:val="Bulletted List"/>
    <w:basedOn w:val="DefaultParagraphFont"/>
    <w:rsid w:val="009D74EC"/>
    <w:rPr>
      <w:rFonts w:ascii="Arial Narrow" w:hAnsi="Arial Narrow"/>
      <w:b w:val="0"/>
      <w:bCs/>
      <w:sz w:val="22"/>
    </w:rPr>
  </w:style>
  <w:style w:type="character" w:styleId="UnresolvedMention">
    <w:name w:val="Unresolved Mention"/>
    <w:basedOn w:val="DefaultParagraphFont"/>
    <w:uiPriority w:val="99"/>
    <w:semiHidden/>
    <w:unhideWhenUsed/>
    <w:rsid w:val="00DF1E2D"/>
    <w:rPr>
      <w:color w:val="605E5C"/>
      <w:shd w:val="clear" w:color="auto" w:fill="E1DFDD"/>
    </w:rPr>
  </w:style>
  <w:style w:type="character" w:customStyle="1" w:styleId="FooterChar">
    <w:name w:val="Footer Char"/>
    <w:basedOn w:val="DefaultParagraphFont"/>
    <w:link w:val="Footer"/>
    <w:uiPriority w:val="99"/>
    <w:rsid w:val="00F85EAB"/>
    <w:rPr>
      <w:rFonts w:ascii="Arial Narrow" w:hAnsi="Arial Narrow"/>
      <w:sz w:val="22"/>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6006">
      <w:bodyDiv w:val="1"/>
      <w:marLeft w:val="0"/>
      <w:marRight w:val="0"/>
      <w:marTop w:val="0"/>
      <w:marBottom w:val="0"/>
      <w:divBdr>
        <w:top w:val="none" w:sz="0" w:space="0" w:color="auto"/>
        <w:left w:val="none" w:sz="0" w:space="0" w:color="auto"/>
        <w:bottom w:val="none" w:sz="0" w:space="0" w:color="auto"/>
        <w:right w:val="none" w:sz="0" w:space="0" w:color="auto"/>
      </w:divBdr>
    </w:div>
    <w:div w:id="539782608">
      <w:bodyDiv w:val="1"/>
      <w:marLeft w:val="0"/>
      <w:marRight w:val="0"/>
      <w:marTop w:val="0"/>
      <w:marBottom w:val="0"/>
      <w:divBdr>
        <w:top w:val="none" w:sz="0" w:space="0" w:color="auto"/>
        <w:left w:val="none" w:sz="0" w:space="0" w:color="auto"/>
        <w:bottom w:val="none" w:sz="0" w:space="0" w:color="auto"/>
        <w:right w:val="none" w:sz="0" w:space="0" w:color="auto"/>
      </w:divBdr>
    </w:div>
    <w:div w:id="726338804">
      <w:bodyDiv w:val="1"/>
      <w:marLeft w:val="0"/>
      <w:marRight w:val="0"/>
      <w:marTop w:val="0"/>
      <w:marBottom w:val="0"/>
      <w:divBdr>
        <w:top w:val="none" w:sz="0" w:space="0" w:color="auto"/>
        <w:left w:val="none" w:sz="0" w:space="0" w:color="auto"/>
        <w:bottom w:val="none" w:sz="0" w:space="0" w:color="auto"/>
        <w:right w:val="none" w:sz="0" w:space="0" w:color="auto"/>
      </w:divBdr>
    </w:div>
    <w:div w:id="754976388">
      <w:bodyDiv w:val="1"/>
      <w:marLeft w:val="0"/>
      <w:marRight w:val="0"/>
      <w:marTop w:val="0"/>
      <w:marBottom w:val="0"/>
      <w:divBdr>
        <w:top w:val="none" w:sz="0" w:space="0" w:color="auto"/>
        <w:left w:val="none" w:sz="0" w:space="0" w:color="auto"/>
        <w:bottom w:val="none" w:sz="0" w:space="0" w:color="auto"/>
        <w:right w:val="none" w:sz="0" w:space="0" w:color="auto"/>
      </w:divBdr>
    </w:div>
    <w:div w:id="96142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yperlink" Target="https://www.baltimoreaircoil.eu/en/press"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650B8473FB749BA2243703A7BE8D8" ma:contentTypeVersion="12" ma:contentTypeDescription="Create a new document." ma:contentTypeScope="" ma:versionID="5713b92b193ac747977958bdca7c2909">
  <xsd:schema xmlns:xsd="http://www.w3.org/2001/XMLSchema" xmlns:xs="http://www.w3.org/2001/XMLSchema" xmlns:p="http://schemas.microsoft.com/office/2006/metadata/properties" xmlns:ns2="e7640923-457d-46cd-968f-ef15f70a4b28" xmlns:ns3="ad0900c7-d245-488e-8ad1-f1e22271e8fb" targetNamespace="http://schemas.microsoft.com/office/2006/metadata/properties" ma:root="true" ma:fieldsID="a6e5d044c79b6a927f36bdb607d16429" ns2:_="" ns3:_="">
    <xsd:import namespace="e7640923-457d-46cd-968f-ef15f70a4b28"/>
    <xsd:import namespace="ad0900c7-d245-488e-8ad1-f1e22271e8fb"/>
    <xsd:element name="properties">
      <xsd:complexType>
        <xsd:sequence>
          <xsd:element name="documentManagement">
            <xsd:complexType>
              <xsd:all>
                <xsd:element ref="ns2:Documenttype" minOccurs="0"/>
                <xsd:element ref="ns2:Year"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40923-457d-46cd-968f-ef15f70a4b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ress release"/>
          <xsd:enumeration value="Published article"/>
          <xsd:enumeration value="Press list"/>
          <xsd:enumeration value="Show on TV/media"/>
        </xsd:restriction>
      </xsd:simpleType>
    </xsd:element>
    <xsd:element name="Year" ma:index="9" nillable="true" ma:displayName="Year" ma:format="Dropdown" ma:internalName="Year">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0900c7-d245-488e-8ad1-f1e22271e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e7640923-457d-46cd-968f-ef15f70a4b28" xsi:nil="true"/>
    <Year xmlns="e7640923-457d-46cd-968f-ef15f70a4b28" xsi:nil="true"/>
  </documentManagement>
</p:properties>
</file>

<file path=customXml/itemProps1.xml><?xml version="1.0" encoding="utf-8"?>
<ds:datastoreItem xmlns:ds="http://schemas.openxmlformats.org/officeDocument/2006/customXml" ds:itemID="{EEBA7F92-038C-4237-B720-C6B0E06AF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40923-457d-46cd-968f-ef15f70a4b28"/>
    <ds:schemaRef ds:uri="ad0900c7-d245-488e-8ad1-f1e22271e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F1A9F-4B90-49E6-9222-D9F7C2F0E1C4}">
  <ds:schemaRefs>
    <ds:schemaRef ds:uri="http://schemas.microsoft.com/sharepoint/v3/contenttype/forms"/>
  </ds:schemaRefs>
</ds:datastoreItem>
</file>

<file path=customXml/itemProps3.xml><?xml version="1.0" encoding="utf-8"?>
<ds:datastoreItem xmlns:ds="http://schemas.openxmlformats.org/officeDocument/2006/customXml" ds:itemID="{256AABED-BCBB-4780-BE5E-69AA4A147EBF}">
  <ds:schemaRefs>
    <ds:schemaRef ds:uri="http://schemas.microsoft.com/office/2006/metadata/properties"/>
    <ds:schemaRef ds:uri="http://schemas.microsoft.com/office/infopath/2007/PartnerControls"/>
    <ds:schemaRef ds:uri="e7640923-457d-46cd-968f-ef15f70a4b28"/>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BAC Fax template</vt:lpstr>
    </vt:vector>
  </TitlesOfParts>
  <Company>Baltimore Aircoil Int.</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Fax template</dc:title>
  <dc:subject/>
  <dc:creator>Vinckx, Lieve</dc:creator>
  <cp:keywords/>
  <dc:description>General Fax template</dc:description>
  <cp:lastModifiedBy>Vinckx, Lieve</cp:lastModifiedBy>
  <cp:revision>3</cp:revision>
  <cp:lastPrinted>2012-05-04T08:42:00Z</cp:lastPrinted>
  <dcterms:created xsi:type="dcterms:W3CDTF">2024-09-20T07:33:00Z</dcterms:created>
  <dcterms:modified xsi:type="dcterms:W3CDTF">2024-09-26T13:42:00Z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0x01010028B650B8473FB749BA2243703A7BE8D8</vt:lpwstr>
  </property>
</Properties>
</file>